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BC15" w14:textId="70CB4375" w:rsidR="00A55BFE" w:rsidRDefault="00A55BFE" w:rsidP="005B1381">
      <w:pPr>
        <w:jc w:val="center"/>
        <w:rPr>
          <w:b/>
          <w:bCs/>
        </w:rPr>
      </w:pPr>
      <w:r w:rsidRPr="00AD4AB1">
        <w:rPr>
          <w:b/>
          <w:bCs/>
        </w:rPr>
        <w:t xml:space="preserve">Minutes of </w:t>
      </w:r>
      <w:r w:rsidR="005B1381">
        <w:rPr>
          <w:b/>
          <w:bCs/>
        </w:rPr>
        <w:t>Meeting-</w:t>
      </w:r>
      <w:r w:rsidRPr="00AD4AB1">
        <w:rPr>
          <w:b/>
          <w:bCs/>
        </w:rPr>
        <w:t xml:space="preserve"> National Shelter </w:t>
      </w:r>
      <w:r w:rsidR="005B1381">
        <w:rPr>
          <w:b/>
          <w:bCs/>
        </w:rPr>
        <w:t xml:space="preserve">NFI </w:t>
      </w:r>
      <w:r w:rsidRPr="00AD4AB1">
        <w:rPr>
          <w:b/>
          <w:bCs/>
        </w:rPr>
        <w:t xml:space="preserve">Sector </w:t>
      </w:r>
      <w:r w:rsidR="005B1381">
        <w:rPr>
          <w:b/>
          <w:bCs/>
        </w:rPr>
        <w:t xml:space="preserve">Coordination </w:t>
      </w:r>
      <w:r w:rsidRPr="00AD4AB1">
        <w:rPr>
          <w:b/>
          <w:bCs/>
        </w:rPr>
        <w:t>Meeting</w:t>
      </w:r>
    </w:p>
    <w:p w14:paraId="19742113" w14:textId="77777777" w:rsidR="002938AE" w:rsidRPr="00D21295" w:rsidRDefault="002938AE" w:rsidP="00D21295"/>
    <w:tbl>
      <w:tblPr>
        <w:tblStyle w:val="TableGrid"/>
        <w:tblW w:w="0" w:type="auto"/>
        <w:tblLook w:val="04A0" w:firstRow="1" w:lastRow="0" w:firstColumn="1" w:lastColumn="0" w:noHBand="0" w:noVBand="1"/>
      </w:tblPr>
      <w:tblGrid>
        <w:gridCol w:w="3986"/>
        <w:gridCol w:w="5583"/>
      </w:tblGrid>
      <w:tr w:rsidR="002938AE" w14:paraId="67179960" w14:textId="77777777" w:rsidTr="002938AE">
        <w:trPr>
          <w:trHeight w:val="298"/>
        </w:trPr>
        <w:tc>
          <w:tcPr>
            <w:tcW w:w="3986" w:type="dxa"/>
          </w:tcPr>
          <w:p w14:paraId="6EC50E07" w14:textId="75AEB6FC" w:rsidR="002938AE" w:rsidRDefault="002938AE" w:rsidP="00A55BFE">
            <w:pPr>
              <w:rPr>
                <w:b/>
                <w:bCs/>
              </w:rPr>
            </w:pPr>
            <w:r>
              <w:rPr>
                <w:b/>
                <w:bCs/>
              </w:rPr>
              <w:t xml:space="preserve">Meeting Venue </w:t>
            </w:r>
          </w:p>
        </w:tc>
        <w:tc>
          <w:tcPr>
            <w:tcW w:w="5583" w:type="dxa"/>
          </w:tcPr>
          <w:p w14:paraId="18B80800" w14:textId="48581C3A" w:rsidR="002938AE" w:rsidRDefault="002938AE" w:rsidP="00A55BFE">
            <w:pPr>
              <w:rPr>
                <w:b/>
                <w:bCs/>
              </w:rPr>
            </w:pPr>
            <w:r>
              <w:rPr>
                <w:b/>
                <w:bCs/>
              </w:rPr>
              <w:t xml:space="preserve">IOM -Office Islamabad </w:t>
            </w:r>
            <w:r w:rsidR="005B1381">
              <w:rPr>
                <w:b/>
                <w:bCs/>
              </w:rPr>
              <w:t xml:space="preserve">and online </w:t>
            </w:r>
          </w:p>
        </w:tc>
      </w:tr>
      <w:tr w:rsidR="002938AE" w14:paraId="4C4FCF4E" w14:textId="77777777" w:rsidTr="002938AE">
        <w:trPr>
          <w:trHeight w:val="298"/>
        </w:trPr>
        <w:tc>
          <w:tcPr>
            <w:tcW w:w="3986" w:type="dxa"/>
          </w:tcPr>
          <w:p w14:paraId="0F63EC9E" w14:textId="3DA44E0D" w:rsidR="002938AE" w:rsidRDefault="002938AE" w:rsidP="00A55BFE">
            <w:pPr>
              <w:rPr>
                <w:b/>
                <w:bCs/>
              </w:rPr>
            </w:pPr>
            <w:r>
              <w:rPr>
                <w:b/>
                <w:bCs/>
              </w:rPr>
              <w:t xml:space="preserve">Meeting Agenda </w:t>
            </w:r>
          </w:p>
        </w:tc>
        <w:tc>
          <w:tcPr>
            <w:tcW w:w="5583" w:type="dxa"/>
          </w:tcPr>
          <w:p w14:paraId="07791CBA" w14:textId="64136EEB" w:rsidR="002938AE" w:rsidRPr="0069062B" w:rsidRDefault="00E308A3" w:rsidP="00A55BFE">
            <w:pPr>
              <w:rPr>
                <w:b/>
                <w:bCs/>
              </w:rPr>
            </w:pPr>
            <w:r w:rsidRPr="0069062B">
              <w:rPr>
                <w:b/>
                <w:bCs/>
              </w:rPr>
              <w:t>National Shelter NFI CCCM Sector Coordination</w:t>
            </w:r>
          </w:p>
        </w:tc>
      </w:tr>
      <w:tr w:rsidR="002938AE" w14:paraId="63B98F40" w14:textId="77777777" w:rsidTr="002938AE">
        <w:trPr>
          <w:trHeight w:val="298"/>
        </w:trPr>
        <w:tc>
          <w:tcPr>
            <w:tcW w:w="3986" w:type="dxa"/>
          </w:tcPr>
          <w:p w14:paraId="283BD806" w14:textId="1C70F327" w:rsidR="002938AE" w:rsidRDefault="002938AE" w:rsidP="00A55BFE">
            <w:pPr>
              <w:rPr>
                <w:b/>
                <w:bCs/>
              </w:rPr>
            </w:pPr>
            <w:r>
              <w:rPr>
                <w:b/>
                <w:bCs/>
              </w:rPr>
              <w:t xml:space="preserve">Dated </w:t>
            </w:r>
          </w:p>
        </w:tc>
        <w:tc>
          <w:tcPr>
            <w:tcW w:w="5583" w:type="dxa"/>
          </w:tcPr>
          <w:p w14:paraId="1ADB2224" w14:textId="52147209" w:rsidR="002938AE" w:rsidRPr="00AD4AB1" w:rsidRDefault="001803C2" w:rsidP="00A55BFE">
            <w:pPr>
              <w:rPr>
                <w:b/>
                <w:bCs/>
              </w:rPr>
            </w:pPr>
            <w:r>
              <w:rPr>
                <w:b/>
                <w:bCs/>
              </w:rPr>
              <w:t xml:space="preserve"> </w:t>
            </w:r>
            <w:r w:rsidR="001C1370">
              <w:rPr>
                <w:b/>
                <w:bCs/>
              </w:rPr>
              <w:t>4</w:t>
            </w:r>
            <w:r w:rsidR="001C1370" w:rsidRPr="001C1370">
              <w:rPr>
                <w:b/>
                <w:bCs/>
                <w:vertAlign w:val="superscript"/>
              </w:rPr>
              <w:t>th</w:t>
            </w:r>
            <w:r w:rsidR="001C1370">
              <w:rPr>
                <w:b/>
                <w:bCs/>
              </w:rPr>
              <w:t xml:space="preserve"> Oct</w:t>
            </w:r>
            <w:r>
              <w:rPr>
                <w:b/>
                <w:bCs/>
              </w:rPr>
              <w:t xml:space="preserve"> 2023</w:t>
            </w:r>
          </w:p>
        </w:tc>
      </w:tr>
      <w:tr w:rsidR="002938AE" w14:paraId="739152D5" w14:textId="77777777" w:rsidTr="002938AE">
        <w:trPr>
          <w:trHeight w:val="298"/>
        </w:trPr>
        <w:tc>
          <w:tcPr>
            <w:tcW w:w="3986" w:type="dxa"/>
          </w:tcPr>
          <w:p w14:paraId="2CD0C4F8" w14:textId="2D316C70" w:rsidR="002938AE" w:rsidRDefault="002938AE" w:rsidP="00A55BFE">
            <w:pPr>
              <w:rPr>
                <w:b/>
                <w:bCs/>
              </w:rPr>
            </w:pPr>
            <w:r>
              <w:rPr>
                <w:b/>
                <w:bCs/>
              </w:rPr>
              <w:t xml:space="preserve">Note taker </w:t>
            </w:r>
          </w:p>
        </w:tc>
        <w:tc>
          <w:tcPr>
            <w:tcW w:w="5583" w:type="dxa"/>
          </w:tcPr>
          <w:p w14:paraId="60212B91" w14:textId="0341282B" w:rsidR="002938AE" w:rsidRDefault="002938AE" w:rsidP="00A55BFE">
            <w:pPr>
              <w:rPr>
                <w:b/>
                <w:bCs/>
              </w:rPr>
            </w:pPr>
            <w:r>
              <w:rPr>
                <w:b/>
                <w:bCs/>
              </w:rPr>
              <w:t xml:space="preserve">Raheela Turi </w:t>
            </w:r>
          </w:p>
        </w:tc>
      </w:tr>
    </w:tbl>
    <w:p w14:paraId="1B5B1754" w14:textId="77777777" w:rsidR="00A55BFE" w:rsidRPr="00AD4AB1" w:rsidRDefault="00A55BFE" w:rsidP="00A55BFE">
      <w:pPr>
        <w:rPr>
          <w:b/>
          <w:bCs/>
        </w:rPr>
      </w:pPr>
      <w:r w:rsidRPr="00AD4AB1">
        <w:rPr>
          <w:b/>
          <w:bCs/>
        </w:rPr>
        <w:t>Proceedings</w:t>
      </w:r>
    </w:p>
    <w:p w14:paraId="109AA751" w14:textId="7BFC45A0" w:rsidR="00A55BFE" w:rsidRDefault="00A55BFE" w:rsidP="00A55BFE">
      <w:r>
        <w:t>The</w:t>
      </w:r>
      <w:r w:rsidR="007E4DFF">
        <w:t xml:space="preserve"> N</w:t>
      </w:r>
      <w:r w:rsidR="001803C2">
        <w:t>ational</w:t>
      </w:r>
      <w:r w:rsidR="007E4DFF">
        <w:t xml:space="preserve"> </w:t>
      </w:r>
      <w:r w:rsidR="00335DC1">
        <w:t xml:space="preserve">Shelter NFI </w:t>
      </w:r>
      <w:r w:rsidR="007E4DFF">
        <w:t xml:space="preserve">CCCM </w:t>
      </w:r>
      <w:r w:rsidR="00363A9A">
        <w:t>S</w:t>
      </w:r>
      <w:r w:rsidR="00335DC1">
        <w:t>ector</w:t>
      </w:r>
      <w:r w:rsidR="00EF6F48">
        <w:t xml:space="preserve"> Coordination Meeting</w:t>
      </w:r>
      <w:r w:rsidR="00335DC1">
        <w:t xml:space="preserve"> </w:t>
      </w:r>
      <w:r>
        <w:t xml:space="preserve">was held </w:t>
      </w:r>
      <w:r w:rsidR="00917E66">
        <w:t>on</w:t>
      </w:r>
      <w:r>
        <w:t xml:space="preserve"> (</w:t>
      </w:r>
      <w:r w:rsidR="00363A9A">
        <w:t>0</w:t>
      </w:r>
      <w:r w:rsidR="00EF6F48">
        <w:t>4</w:t>
      </w:r>
      <w:r w:rsidR="002938AE">
        <w:t>/</w:t>
      </w:r>
      <w:r w:rsidR="00EF6F48">
        <w:t>10</w:t>
      </w:r>
      <w:r w:rsidR="002938AE">
        <w:t>/2023</w:t>
      </w:r>
      <w:r>
        <w:t xml:space="preserve">) </w:t>
      </w:r>
      <w:r w:rsidR="00917E66">
        <w:t>online</w:t>
      </w:r>
      <w:r w:rsidR="00EF6F48">
        <w:t>.</w:t>
      </w:r>
      <w:r>
        <w:t xml:space="preserve"> After the formal introduction from all</w:t>
      </w:r>
      <w:r w:rsidR="00335DC1">
        <w:t xml:space="preserve"> IOM Staff and other</w:t>
      </w:r>
      <w:r w:rsidR="005B1381">
        <w:t xml:space="preserve"> </w:t>
      </w:r>
      <w:r w:rsidR="00335DC1">
        <w:t xml:space="preserve">participants who joined </w:t>
      </w:r>
      <w:r w:rsidR="009340B5">
        <w:t>online,</w:t>
      </w:r>
      <w:r>
        <w:t xml:space="preserve"> </w:t>
      </w:r>
      <w:r w:rsidR="003E272E">
        <w:t>Mr.</w:t>
      </w:r>
      <w:r>
        <w:t xml:space="preserve"> Abbas Khan </w:t>
      </w:r>
      <w:r w:rsidR="00EF6F48">
        <w:t>f</w:t>
      </w:r>
      <w:r w:rsidR="0069062B">
        <w:t>acil</w:t>
      </w:r>
      <w:r w:rsidR="00EF6F48">
        <w:t>itated the meeting.</w:t>
      </w:r>
      <w:r w:rsidR="009340B5">
        <w:t xml:space="preserve"> </w:t>
      </w:r>
      <w:r w:rsidR="007308A2">
        <w:t>The agenda</w:t>
      </w:r>
      <w:r w:rsidR="00381312">
        <w:t xml:space="preserve"> of the meeting</w:t>
      </w:r>
      <w:r w:rsidR="007308A2">
        <w:t>. Discussion</w:t>
      </w:r>
      <w:r w:rsidR="00AE18A6">
        <w:t xml:space="preserve"> and conclusion/</w:t>
      </w:r>
      <w:r w:rsidR="007308A2">
        <w:t>recommendation of</w:t>
      </w:r>
      <w:r w:rsidR="00AE18A6">
        <w:t xml:space="preserve"> the agenda</w:t>
      </w:r>
      <w:r w:rsidR="007308A2">
        <w:t xml:space="preserve"> is given below.</w:t>
      </w:r>
    </w:p>
    <w:p w14:paraId="44880215" w14:textId="77777777" w:rsidR="00A55BFE" w:rsidRDefault="00A55BFE"/>
    <w:tbl>
      <w:tblPr>
        <w:tblStyle w:val="TableGrid"/>
        <w:tblW w:w="10080" w:type="dxa"/>
        <w:tblInd w:w="715" w:type="dxa"/>
        <w:tblLook w:val="04A0" w:firstRow="1" w:lastRow="0" w:firstColumn="1" w:lastColumn="0" w:noHBand="0" w:noVBand="1"/>
      </w:tblPr>
      <w:tblGrid>
        <w:gridCol w:w="1515"/>
        <w:gridCol w:w="4751"/>
        <w:gridCol w:w="3814"/>
      </w:tblGrid>
      <w:tr w:rsidR="00A55BFE" w14:paraId="1D98C1FC" w14:textId="77777777" w:rsidTr="00DB4F81">
        <w:tc>
          <w:tcPr>
            <w:tcW w:w="1515" w:type="dxa"/>
          </w:tcPr>
          <w:p w14:paraId="33380C1D" w14:textId="6A912FC6" w:rsidR="00A55BFE" w:rsidRPr="00A55BFE" w:rsidRDefault="00A55BFE" w:rsidP="00A55BFE">
            <w:pPr>
              <w:rPr>
                <w:b/>
                <w:bCs/>
              </w:rPr>
            </w:pPr>
            <w:r w:rsidRPr="00A55BFE">
              <w:rPr>
                <w:b/>
                <w:bCs/>
              </w:rPr>
              <w:t>Agenda Point</w:t>
            </w:r>
          </w:p>
        </w:tc>
        <w:tc>
          <w:tcPr>
            <w:tcW w:w="4751" w:type="dxa"/>
          </w:tcPr>
          <w:p w14:paraId="08357068" w14:textId="66BE5E5F" w:rsidR="00A55BFE" w:rsidRPr="00A55BFE" w:rsidRDefault="00A55BFE" w:rsidP="00A55BFE">
            <w:pPr>
              <w:rPr>
                <w:b/>
                <w:bCs/>
              </w:rPr>
            </w:pPr>
            <w:r w:rsidRPr="00A55BFE">
              <w:rPr>
                <w:b/>
                <w:bCs/>
              </w:rPr>
              <w:t>Discuss</w:t>
            </w:r>
            <w:r w:rsidR="002938AE">
              <w:rPr>
                <w:b/>
                <w:bCs/>
              </w:rPr>
              <w:t xml:space="preserve">ed points </w:t>
            </w:r>
          </w:p>
        </w:tc>
        <w:tc>
          <w:tcPr>
            <w:tcW w:w="3814" w:type="dxa"/>
          </w:tcPr>
          <w:p w14:paraId="0525FE48" w14:textId="6602118C" w:rsidR="00A55BFE" w:rsidRPr="00A55BFE" w:rsidRDefault="00A55BFE" w:rsidP="00A55BFE">
            <w:pPr>
              <w:rPr>
                <w:b/>
                <w:bCs/>
              </w:rPr>
            </w:pPr>
            <w:r w:rsidRPr="00A55BFE">
              <w:rPr>
                <w:b/>
                <w:bCs/>
              </w:rPr>
              <w:t>Action points</w:t>
            </w:r>
            <w:r w:rsidR="00E46F4A">
              <w:rPr>
                <w:b/>
                <w:bCs/>
              </w:rPr>
              <w:t xml:space="preserve">/Recommendations </w:t>
            </w:r>
          </w:p>
        </w:tc>
      </w:tr>
      <w:tr w:rsidR="00A55BFE" w14:paraId="7A1CEA86" w14:textId="77777777" w:rsidTr="00DB4F81">
        <w:tc>
          <w:tcPr>
            <w:tcW w:w="1515" w:type="dxa"/>
          </w:tcPr>
          <w:p w14:paraId="09D75BDD" w14:textId="77777777" w:rsidR="00156E81" w:rsidRDefault="00156E81" w:rsidP="00994475">
            <w:pPr>
              <w:rPr>
                <w:rFonts w:eastAsia="Times New Roman"/>
              </w:rPr>
            </w:pPr>
          </w:p>
          <w:p w14:paraId="584E047A" w14:textId="0B02E9FE" w:rsidR="00994475" w:rsidRPr="00994475" w:rsidRDefault="00994475" w:rsidP="00994475">
            <w:pPr>
              <w:rPr>
                <w:rFonts w:eastAsia="Times New Roman"/>
              </w:rPr>
            </w:pPr>
            <w:r w:rsidRPr="00994475">
              <w:rPr>
                <w:rFonts w:eastAsia="Times New Roman"/>
              </w:rPr>
              <w:t xml:space="preserve">One Year On- Shelter NFI CCCM Sector Pakistan achievements. </w:t>
            </w:r>
          </w:p>
          <w:p w14:paraId="0258A636" w14:textId="71B9E3DF" w:rsidR="00A55BFE" w:rsidRDefault="00A55BFE" w:rsidP="00502738"/>
        </w:tc>
        <w:tc>
          <w:tcPr>
            <w:tcW w:w="4751" w:type="dxa"/>
          </w:tcPr>
          <w:p w14:paraId="683C666D" w14:textId="77777777" w:rsidR="00156E81" w:rsidRDefault="00156E81" w:rsidP="00156E81">
            <w:pPr>
              <w:pStyle w:val="ListParagraph"/>
            </w:pPr>
          </w:p>
          <w:p w14:paraId="1543106F" w14:textId="0EF2FC1D" w:rsidR="00335DC1" w:rsidRDefault="00E52AC6" w:rsidP="00E52AC6">
            <w:pPr>
              <w:pStyle w:val="ListParagraph"/>
              <w:numPr>
                <w:ilvl w:val="0"/>
                <w:numId w:val="19"/>
              </w:numPr>
            </w:pPr>
            <w:r>
              <w:t xml:space="preserve">Mr. Abbas shared that we have </w:t>
            </w:r>
            <w:r w:rsidR="00EB1D45">
              <w:t>Conducted 140 sector meetings at the national, provisional and hub level.</w:t>
            </w:r>
          </w:p>
          <w:p w14:paraId="06DECBDD" w14:textId="77777777" w:rsidR="00EB1D45" w:rsidRDefault="00EB1D45" w:rsidP="00945BC3">
            <w:pPr>
              <w:pStyle w:val="ListParagraph"/>
              <w:numPr>
                <w:ilvl w:val="0"/>
                <w:numId w:val="19"/>
              </w:numPr>
            </w:pPr>
            <w:r>
              <w:t>In Sindh we have had 27 CCCM and site management coordination meeting.</w:t>
            </w:r>
          </w:p>
          <w:p w14:paraId="0A6C1F00" w14:textId="77777777" w:rsidR="00EB1D45" w:rsidRDefault="00EB1D45" w:rsidP="00945BC3">
            <w:pPr>
              <w:pStyle w:val="ListParagraph"/>
              <w:numPr>
                <w:ilvl w:val="0"/>
                <w:numId w:val="19"/>
              </w:numPr>
            </w:pPr>
            <w:r>
              <w:t>Covered 47% of the gap.</w:t>
            </w:r>
          </w:p>
          <w:p w14:paraId="08727AF7" w14:textId="77777777" w:rsidR="00EB1D45" w:rsidRDefault="00EB1D45" w:rsidP="00945BC3">
            <w:pPr>
              <w:pStyle w:val="ListParagraph"/>
              <w:numPr>
                <w:ilvl w:val="0"/>
                <w:numId w:val="19"/>
              </w:numPr>
            </w:pPr>
            <w:r>
              <w:t>Few partners and colleagues not sharing the information since they are not part of sector. Roughly we have supported 50% of flood affected people out of the given target.</w:t>
            </w:r>
          </w:p>
          <w:p w14:paraId="1DED0C35" w14:textId="41CB516F" w:rsidR="00EB1D45" w:rsidRDefault="00EB1D45" w:rsidP="00945BC3">
            <w:pPr>
              <w:pStyle w:val="ListParagraph"/>
              <w:numPr>
                <w:ilvl w:val="0"/>
                <w:numId w:val="19"/>
              </w:numPr>
            </w:pPr>
            <w:r>
              <w:t xml:space="preserve">In terms of numbers of households supported through this sector have been shared where 27 </w:t>
            </w:r>
            <w:r w:rsidR="00596B09">
              <w:t>districts have</w:t>
            </w:r>
            <w:r>
              <w:t xml:space="preserve"> been covered so far.</w:t>
            </w:r>
          </w:p>
        </w:tc>
        <w:tc>
          <w:tcPr>
            <w:tcW w:w="3814" w:type="dxa"/>
          </w:tcPr>
          <w:p w14:paraId="2D2881B2" w14:textId="77777777" w:rsidR="00A55BFE" w:rsidRDefault="00A55BFE" w:rsidP="00A55BFE"/>
          <w:p w14:paraId="6DD526CA" w14:textId="77777777" w:rsidR="00A55BFE" w:rsidRDefault="00A55BFE" w:rsidP="00A55BFE"/>
          <w:p w14:paraId="553B0496" w14:textId="3F14ED41" w:rsidR="00A55BFE" w:rsidRDefault="00596B09" w:rsidP="00596B09">
            <w:pPr>
              <w:pStyle w:val="ListParagraph"/>
              <w:numPr>
                <w:ilvl w:val="0"/>
                <w:numId w:val="19"/>
              </w:numPr>
            </w:pPr>
            <w:r>
              <w:t>The numbers of household numbers and other statistical figures to be shared with meeting participants.</w:t>
            </w:r>
          </w:p>
          <w:p w14:paraId="69F316D5" w14:textId="66901E55" w:rsidR="00596B09" w:rsidRDefault="00596B09" w:rsidP="00596B09">
            <w:pPr>
              <w:pStyle w:val="ListParagraph"/>
              <w:numPr>
                <w:ilvl w:val="0"/>
                <w:numId w:val="19"/>
              </w:numPr>
            </w:pPr>
            <w:r>
              <w:t>Presentation to be shared with the meeting partners.</w:t>
            </w:r>
          </w:p>
          <w:p w14:paraId="0796280B" w14:textId="24AC0F25" w:rsidR="00917E66" w:rsidRDefault="00917E66" w:rsidP="00596B09">
            <w:pPr>
              <w:pStyle w:val="ListParagraph"/>
              <w:numPr>
                <w:ilvl w:val="0"/>
                <w:numId w:val="19"/>
              </w:numPr>
            </w:pPr>
            <w:r>
              <w:t xml:space="preserve">Partners to continue mobilization of resources to fill remaining gaps. </w:t>
            </w:r>
          </w:p>
          <w:p w14:paraId="304C440F" w14:textId="77777777" w:rsidR="00A55BFE" w:rsidRDefault="00A55BFE" w:rsidP="00A55BFE"/>
          <w:p w14:paraId="213A5A42" w14:textId="77777777" w:rsidR="00A55BFE" w:rsidRDefault="00A55BFE" w:rsidP="00A55BFE"/>
          <w:p w14:paraId="20EB1731" w14:textId="77777777" w:rsidR="00A55BFE" w:rsidRDefault="00A55BFE" w:rsidP="00A55BFE"/>
          <w:p w14:paraId="7CE7BF95" w14:textId="77777777" w:rsidR="00A55BFE" w:rsidRDefault="00A55BFE" w:rsidP="00A55BFE"/>
          <w:p w14:paraId="5F061925" w14:textId="77777777" w:rsidR="00A55BFE" w:rsidRDefault="00A55BFE" w:rsidP="00A55BFE"/>
          <w:p w14:paraId="6F5C09D1" w14:textId="77777777" w:rsidR="00A55BFE" w:rsidRDefault="00A55BFE" w:rsidP="00A55BFE"/>
          <w:p w14:paraId="2548954B" w14:textId="77777777" w:rsidR="00A55BFE" w:rsidRDefault="00A55BFE" w:rsidP="00A55BFE"/>
          <w:p w14:paraId="0BFF23C4" w14:textId="77777777" w:rsidR="00A55BFE" w:rsidRDefault="00A55BFE" w:rsidP="00A55BFE"/>
          <w:p w14:paraId="1B8A3DCD" w14:textId="77777777" w:rsidR="00A55BFE" w:rsidRDefault="00A55BFE" w:rsidP="00A55BFE"/>
          <w:p w14:paraId="2079DCC6" w14:textId="77777777" w:rsidR="00A55BFE" w:rsidRDefault="00A55BFE" w:rsidP="00A55BFE"/>
          <w:p w14:paraId="29FA15A3" w14:textId="053B2DFE" w:rsidR="00A55BFE" w:rsidRDefault="00A55BFE" w:rsidP="00A55BFE"/>
        </w:tc>
      </w:tr>
      <w:tr w:rsidR="00A55BFE" w14:paraId="3426B552" w14:textId="77777777" w:rsidTr="00DB4F81">
        <w:tc>
          <w:tcPr>
            <w:tcW w:w="1515" w:type="dxa"/>
          </w:tcPr>
          <w:p w14:paraId="1D6C7880" w14:textId="77777777" w:rsidR="00FD102F" w:rsidRDefault="00FD102F" w:rsidP="0094509E">
            <w:pPr>
              <w:rPr>
                <w:rFonts w:eastAsia="Times New Roman"/>
              </w:rPr>
            </w:pPr>
          </w:p>
          <w:p w14:paraId="51E3F51C" w14:textId="17C937C0" w:rsidR="0094509E" w:rsidRDefault="0094509E" w:rsidP="0094509E">
            <w:pPr>
              <w:rPr>
                <w:rFonts w:eastAsia="Times New Roman"/>
              </w:rPr>
            </w:pPr>
            <w:r>
              <w:rPr>
                <w:rFonts w:eastAsia="Times New Roman"/>
              </w:rPr>
              <w:t xml:space="preserve">Winterization 2023 </w:t>
            </w:r>
          </w:p>
          <w:p w14:paraId="262B7E36" w14:textId="5D8C7A81" w:rsidR="00A55BFE" w:rsidRDefault="00A55BFE" w:rsidP="00502738"/>
        </w:tc>
        <w:tc>
          <w:tcPr>
            <w:tcW w:w="4751" w:type="dxa"/>
          </w:tcPr>
          <w:p w14:paraId="6092F13B" w14:textId="77777777" w:rsidR="00FD102F" w:rsidRDefault="00FD102F" w:rsidP="00917E66"/>
          <w:p w14:paraId="655ED70F" w14:textId="6C3D5400" w:rsidR="00A55BFE" w:rsidRDefault="00596B09" w:rsidP="00596B09">
            <w:pPr>
              <w:pStyle w:val="ListParagraph"/>
              <w:numPr>
                <w:ilvl w:val="0"/>
                <w:numId w:val="21"/>
              </w:numPr>
            </w:pPr>
            <w:r>
              <w:t xml:space="preserve">Mr. Abbass shared the Winterization strategy and shared the overall potential weather situation in </w:t>
            </w:r>
            <w:r w:rsidR="00032727">
              <w:t>GB, northern</w:t>
            </w:r>
            <w:r>
              <w:t xml:space="preserve"> KP and districts of </w:t>
            </w:r>
            <w:proofErr w:type="spellStart"/>
            <w:r w:rsidR="00917E66">
              <w:t>Balochistan</w:t>
            </w:r>
            <w:proofErr w:type="spellEnd"/>
            <w:r>
              <w:t xml:space="preserve"> where there will be priority needs </w:t>
            </w:r>
            <w:r w:rsidR="00032727">
              <w:t>to protect flood affected households.</w:t>
            </w:r>
          </w:p>
          <w:p w14:paraId="022E4145" w14:textId="39B1CC84" w:rsidR="00032727" w:rsidRDefault="00032727" w:rsidP="00596B09">
            <w:pPr>
              <w:pStyle w:val="ListParagraph"/>
              <w:numPr>
                <w:ilvl w:val="0"/>
                <w:numId w:val="21"/>
              </w:numPr>
            </w:pPr>
            <w:r>
              <w:t>It was shared that how shelter sectors can contribute more efficiently and effectively which includes accelerated and increased distribution emergency shelter and NFI, we need to prefer ourselves timely for the expected harsh winter weather.</w:t>
            </w:r>
          </w:p>
          <w:p w14:paraId="24E4720E" w14:textId="77777777" w:rsidR="00032727" w:rsidRDefault="00032727" w:rsidP="00032727">
            <w:pPr>
              <w:pStyle w:val="ListParagraph"/>
              <w:numPr>
                <w:ilvl w:val="0"/>
                <w:numId w:val="21"/>
              </w:numPr>
            </w:pPr>
            <w:r>
              <w:lastRenderedPageBreak/>
              <w:t>Additionally, it was shared that all partners and humanitarian organizations should start supplying winterization stock.</w:t>
            </w:r>
          </w:p>
          <w:p w14:paraId="6D95A120" w14:textId="72C6BB04" w:rsidR="00032727" w:rsidRDefault="00032727" w:rsidP="00032727">
            <w:pPr>
              <w:pStyle w:val="ListParagraph"/>
              <w:numPr>
                <w:ilvl w:val="0"/>
                <w:numId w:val="21"/>
              </w:numPr>
            </w:pPr>
            <w:r>
              <w:t>It was shared that procedures of winterization stock will remain same. In case of IOM, it will be through Common pipeline.</w:t>
            </w:r>
          </w:p>
        </w:tc>
        <w:tc>
          <w:tcPr>
            <w:tcW w:w="3814" w:type="dxa"/>
          </w:tcPr>
          <w:p w14:paraId="25A788AD" w14:textId="77777777" w:rsidR="00A55BFE" w:rsidRDefault="00A55BFE" w:rsidP="00917E66"/>
          <w:p w14:paraId="610FB131" w14:textId="77777777" w:rsidR="00917E66" w:rsidRDefault="00917E66" w:rsidP="00917E66">
            <w:pPr>
              <w:pStyle w:val="ListParagraph"/>
              <w:numPr>
                <w:ilvl w:val="0"/>
                <w:numId w:val="21"/>
              </w:numPr>
            </w:pPr>
            <w:r>
              <w:t>Cration for Winterization working group including partners with resources, with focus on technical, gap analysis and access related issues.</w:t>
            </w:r>
          </w:p>
          <w:p w14:paraId="3689BF01" w14:textId="77777777" w:rsidR="00064D35" w:rsidRDefault="00064D35" w:rsidP="00917E66">
            <w:pPr>
              <w:pStyle w:val="ListParagraph"/>
              <w:numPr>
                <w:ilvl w:val="0"/>
                <w:numId w:val="21"/>
              </w:numPr>
            </w:pPr>
            <w:r>
              <w:t>Advocacy messages and reaching out partners to coordinate with the sector to avoid gaps, ensure harmonization and standardization.</w:t>
            </w:r>
          </w:p>
          <w:p w14:paraId="63F051D8" w14:textId="77777777" w:rsidR="00064D35" w:rsidRDefault="00064D35" w:rsidP="00917E66">
            <w:pPr>
              <w:pStyle w:val="ListParagraph"/>
              <w:numPr>
                <w:ilvl w:val="0"/>
                <w:numId w:val="21"/>
              </w:numPr>
            </w:pPr>
            <w:r>
              <w:lastRenderedPageBreak/>
              <w:t>Sector led to share winter kit standards for reference.</w:t>
            </w:r>
          </w:p>
          <w:p w14:paraId="20533BB8" w14:textId="38C601D2" w:rsidR="00064D35" w:rsidRDefault="00064D35" w:rsidP="00917E66">
            <w:pPr>
              <w:pStyle w:val="ListParagraph"/>
              <w:numPr>
                <w:ilvl w:val="0"/>
                <w:numId w:val="21"/>
              </w:numPr>
            </w:pPr>
            <w:r>
              <w:t xml:space="preserve">Winterization strategy to be shared with partners. </w:t>
            </w:r>
          </w:p>
        </w:tc>
      </w:tr>
      <w:tr w:rsidR="002038E9" w14:paraId="546DB8A1" w14:textId="77777777" w:rsidTr="00DB4F81">
        <w:tc>
          <w:tcPr>
            <w:tcW w:w="1515" w:type="dxa"/>
          </w:tcPr>
          <w:p w14:paraId="0B7161FF" w14:textId="77777777" w:rsidR="00FD102F" w:rsidRDefault="00FD102F" w:rsidP="006112EA">
            <w:pPr>
              <w:rPr>
                <w:rFonts w:eastAsia="Times New Roman"/>
              </w:rPr>
            </w:pPr>
          </w:p>
          <w:p w14:paraId="5E9556BB" w14:textId="20417D51" w:rsidR="006112EA" w:rsidRPr="002938AE" w:rsidRDefault="006112EA" w:rsidP="006112EA">
            <w:pPr>
              <w:rPr>
                <w:rFonts w:eastAsia="Times New Roman"/>
              </w:rPr>
            </w:pPr>
            <w:r>
              <w:rPr>
                <w:rFonts w:eastAsia="Times New Roman"/>
              </w:rPr>
              <w:t xml:space="preserve">IOM Common Pipeline </w:t>
            </w:r>
          </w:p>
          <w:p w14:paraId="2887870F" w14:textId="77777777" w:rsidR="002038E9" w:rsidRDefault="002038E9" w:rsidP="0094509E">
            <w:pPr>
              <w:rPr>
                <w:rFonts w:eastAsia="Times New Roman"/>
              </w:rPr>
            </w:pPr>
          </w:p>
        </w:tc>
        <w:tc>
          <w:tcPr>
            <w:tcW w:w="4751" w:type="dxa"/>
          </w:tcPr>
          <w:p w14:paraId="49962913" w14:textId="77777777" w:rsidR="00FD102F" w:rsidRDefault="00FD102F" w:rsidP="00FD102F">
            <w:pPr>
              <w:pStyle w:val="ListParagraph"/>
            </w:pPr>
          </w:p>
          <w:p w14:paraId="18C8F34D" w14:textId="5CB87455" w:rsidR="002038E9" w:rsidRDefault="00032727" w:rsidP="00032727">
            <w:pPr>
              <w:pStyle w:val="ListParagraph"/>
              <w:numPr>
                <w:ilvl w:val="0"/>
                <w:numId w:val="23"/>
              </w:numPr>
            </w:pPr>
            <w:r>
              <w:t xml:space="preserve">Raheela shared </w:t>
            </w:r>
            <w:r w:rsidR="00FD102F">
              <w:t>detailed</w:t>
            </w:r>
            <w:r>
              <w:t xml:space="preserve"> information about IOM Common pipeline system</w:t>
            </w:r>
            <w:r w:rsidR="00331CED">
              <w:t>.</w:t>
            </w:r>
          </w:p>
          <w:p w14:paraId="69754A5A" w14:textId="77777777" w:rsidR="00331CED" w:rsidRDefault="00331CED" w:rsidP="00032727">
            <w:pPr>
              <w:pStyle w:val="ListParagraph"/>
              <w:numPr>
                <w:ilvl w:val="0"/>
                <w:numId w:val="23"/>
              </w:numPr>
            </w:pPr>
            <w:r>
              <w:t xml:space="preserve">IOM provide SNFI stock to flood affected population through IPs in close coordination with SNFI sector. </w:t>
            </w:r>
          </w:p>
          <w:p w14:paraId="6E5039AF" w14:textId="77777777" w:rsidR="00331CED" w:rsidRDefault="00331CED" w:rsidP="00032727">
            <w:pPr>
              <w:pStyle w:val="ListParagraph"/>
              <w:numPr>
                <w:ilvl w:val="0"/>
                <w:numId w:val="23"/>
              </w:numPr>
            </w:pPr>
            <w:r>
              <w:t xml:space="preserve">Number of registered partners were also shared in the meeting. </w:t>
            </w:r>
          </w:p>
          <w:p w14:paraId="6731E0AA" w14:textId="594677C4" w:rsidR="00331CED" w:rsidRDefault="000F4E8D" w:rsidP="00032727">
            <w:pPr>
              <w:pStyle w:val="ListParagraph"/>
              <w:numPr>
                <w:ilvl w:val="0"/>
                <w:numId w:val="23"/>
              </w:numPr>
            </w:pPr>
            <w:r>
              <w:t xml:space="preserve">Additionally, statistics have been shared with meeting participants who have been assisted through IOM common pipeline since September 2022. </w:t>
            </w:r>
          </w:p>
          <w:p w14:paraId="3293991C" w14:textId="31293ACA" w:rsidR="000F4E8D" w:rsidRDefault="000F4E8D" w:rsidP="00032727">
            <w:pPr>
              <w:pStyle w:val="ListParagraph"/>
              <w:numPr>
                <w:ilvl w:val="0"/>
                <w:numId w:val="23"/>
              </w:numPr>
            </w:pPr>
            <w:r>
              <w:t>Furthermore, it was shared that IOM Common pipeline have covered 4 provinces and 4</w:t>
            </w:r>
            <w:r w:rsidR="0069062B">
              <w:t>0</w:t>
            </w:r>
            <w:r>
              <w:t xml:space="preserve"> districts in terms of NFI stock distribution.</w:t>
            </w:r>
          </w:p>
          <w:p w14:paraId="72551F0A" w14:textId="39F124EF" w:rsidR="000F4E8D" w:rsidRDefault="00C070C5" w:rsidP="00032727">
            <w:pPr>
              <w:pStyle w:val="ListParagraph"/>
              <w:numPr>
                <w:ilvl w:val="0"/>
                <w:numId w:val="23"/>
              </w:numPr>
            </w:pPr>
            <w:r>
              <w:t>Similarly,</w:t>
            </w:r>
            <w:r w:rsidR="000F4E8D">
              <w:t xml:space="preserve"> numbers of different kits likewise Dignity kits, NFI kits, Hygiene kits, </w:t>
            </w:r>
            <w:r w:rsidR="00DA3E71">
              <w:t>S</w:t>
            </w:r>
            <w:r w:rsidR="000F4E8D">
              <w:t xml:space="preserve">helter </w:t>
            </w:r>
            <w:r w:rsidR="00DA3E71">
              <w:t>R</w:t>
            </w:r>
            <w:r w:rsidR="000F4E8D">
              <w:t>epair tool kits that have been distributed under common pipeline have been shared with meeting participants.</w:t>
            </w:r>
          </w:p>
        </w:tc>
        <w:tc>
          <w:tcPr>
            <w:tcW w:w="3814" w:type="dxa"/>
          </w:tcPr>
          <w:p w14:paraId="4DF3996A" w14:textId="77777777" w:rsidR="002038E9" w:rsidRDefault="002038E9" w:rsidP="009F1B9E">
            <w:pPr>
              <w:pStyle w:val="ListParagraph"/>
            </w:pPr>
          </w:p>
          <w:p w14:paraId="4694C59B" w14:textId="3677CCA0" w:rsidR="003935DB" w:rsidRDefault="003935DB" w:rsidP="003935DB">
            <w:pPr>
              <w:pStyle w:val="ListParagraph"/>
              <w:numPr>
                <w:ilvl w:val="0"/>
                <w:numId w:val="23"/>
              </w:numPr>
            </w:pPr>
            <w:r>
              <w:t xml:space="preserve">Procedure for common pipe line is standard and partners to reach out online and fill forms as explained. </w:t>
            </w:r>
          </w:p>
        </w:tc>
      </w:tr>
      <w:tr w:rsidR="006112EA" w14:paraId="70434C13" w14:textId="77777777" w:rsidTr="00DB4F81">
        <w:tc>
          <w:tcPr>
            <w:tcW w:w="1515" w:type="dxa"/>
          </w:tcPr>
          <w:p w14:paraId="4D3FB64D" w14:textId="77777777" w:rsidR="00FD102F" w:rsidRDefault="00FD102F" w:rsidP="006112EA">
            <w:pPr>
              <w:rPr>
                <w:rFonts w:eastAsia="Times New Roman"/>
              </w:rPr>
            </w:pPr>
          </w:p>
          <w:p w14:paraId="61AE4752" w14:textId="6D6816CD" w:rsidR="006112EA" w:rsidRDefault="006112EA" w:rsidP="006112EA">
            <w:pPr>
              <w:rPr>
                <w:rFonts w:eastAsia="Times New Roman"/>
              </w:rPr>
            </w:pPr>
            <w:r w:rsidRPr="00231AD7">
              <w:rPr>
                <w:rFonts w:eastAsia="Times New Roman"/>
              </w:rPr>
              <w:t>CCCM updates</w:t>
            </w:r>
          </w:p>
        </w:tc>
        <w:tc>
          <w:tcPr>
            <w:tcW w:w="4751" w:type="dxa"/>
          </w:tcPr>
          <w:p w14:paraId="468AF261" w14:textId="77777777" w:rsidR="00FD102F" w:rsidRDefault="00FD102F" w:rsidP="00FD102F">
            <w:pPr>
              <w:pStyle w:val="ListParagraph"/>
            </w:pPr>
          </w:p>
          <w:p w14:paraId="16A07657" w14:textId="2B53BD1E" w:rsidR="006112EA" w:rsidRDefault="007F622A" w:rsidP="007F622A">
            <w:pPr>
              <w:pStyle w:val="ListParagraph"/>
              <w:numPr>
                <w:ilvl w:val="0"/>
                <w:numId w:val="24"/>
              </w:numPr>
            </w:pPr>
            <w:r>
              <w:t>Miss Amber updates of three activities under CCCM which are site improvement activities, Camp coordination and camp management capacity building and CCCM working group coordination meetings.</w:t>
            </w:r>
          </w:p>
          <w:p w14:paraId="0760F1DC" w14:textId="77777777" w:rsidR="007F622A" w:rsidRDefault="007F622A" w:rsidP="007F622A">
            <w:pPr>
              <w:pStyle w:val="ListParagraph"/>
              <w:numPr>
                <w:ilvl w:val="0"/>
                <w:numId w:val="24"/>
              </w:numPr>
            </w:pPr>
            <w:r>
              <w:t>She shared that they are in second phase of site improvement activities in which total 18 villages, 725 beneficiaries have been reached out as of September 2023.</w:t>
            </w:r>
          </w:p>
          <w:p w14:paraId="4F91ACC6" w14:textId="77777777" w:rsidR="007F622A" w:rsidRDefault="007F622A" w:rsidP="007F622A">
            <w:pPr>
              <w:pStyle w:val="ListParagraph"/>
              <w:numPr>
                <w:ilvl w:val="0"/>
                <w:numId w:val="24"/>
              </w:numPr>
            </w:pPr>
            <w:r>
              <w:t>It was further shared that activities in 7 villages have been completed so far.</w:t>
            </w:r>
          </w:p>
          <w:p w14:paraId="5A150486" w14:textId="07DC54E6" w:rsidR="007F622A" w:rsidRDefault="007F622A" w:rsidP="007F622A">
            <w:pPr>
              <w:pStyle w:val="ListParagraph"/>
              <w:numPr>
                <w:ilvl w:val="0"/>
                <w:numId w:val="24"/>
              </w:numPr>
            </w:pPr>
            <w:r>
              <w:t>Additionally, since August 2023, 3 CCCM capacity building trainings have been conducted.</w:t>
            </w:r>
          </w:p>
          <w:p w14:paraId="2CF31959" w14:textId="67248257" w:rsidR="007F622A" w:rsidRDefault="007F622A" w:rsidP="007F622A">
            <w:pPr>
              <w:pStyle w:val="ListParagraph"/>
              <w:numPr>
                <w:ilvl w:val="0"/>
                <w:numId w:val="24"/>
              </w:numPr>
            </w:pPr>
            <w:r>
              <w:t>She further added that in these 3 training courses they have managed to have trained around 50 people from government departments and local organizations.</w:t>
            </w:r>
          </w:p>
          <w:p w14:paraId="75F30CF9" w14:textId="714FFEE8" w:rsidR="007F622A" w:rsidRDefault="007F622A" w:rsidP="007F622A">
            <w:pPr>
              <w:pStyle w:val="ListParagraph"/>
              <w:numPr>
                <w:ilvl w:val="0"/>
                <w:numId w:val="24"/>
              </w:numPr>
            </w:pPr>
            <w:r>
              <w:t xml:space="preserve">8 working group meeting have been conducted in the </w:t>
            </w:r>
            <w:r w:rsidR="00441148">
              <w:t>time</w:t>
            </w:r>
            <w:r>
              <w:t xml:space="preserve"> from August 2023 till September 2023.</w:t>
            </w:r>
          </w:p>
        </w:tc>
        <w:tc>
          <w:tcPr>
            <w:tcW w:w="3814" w:type="dxa"/>
          </w:tcPr>
          <w:p w14:paraId="249F5E41" w14:textId="77777777" w:rsidR="006112EA" w:rsidRDefault="006112EA" w:rsidP="006112EA"/>
          <w:p w14:paraId="1017E0F0" w14:textId="77777777" w:rsidR="007F622A" w:rsidRDefault="007F622A" w:rsidP="007F622A">
            <w:pPr>
              <w:pStyle w:val="ListParagraph"/>
              <w:numPr>
                <w:ilvl w:val="0"/>
                <w:numId w:val="24"/>
              </w:numPr>
            </w:pPr>
            <w:r>
              <w:t>Activities in the remaining villages to be completed by the end of October 2023.</w:t>
            </w:r>
          </w:p>
          <w:p w14:paraId="084593C9" w14:textId="26DD3C7B" w:rsidR="00441148" w:rsidRDefault="001B4776" w:rsidP="007F622A">
            <w:pPr>
              <w:pStyle w:val="ListParagraph"/>
              <w:numPr>
                <w:ilvl w:val="0"/>
                <w:numId w:val="24"/>
              </w:numPr>
            </w:pPr>
            <w:r>
              <w:t xml:space="preserve">CCCM WG </w:t>
            </w:r>
            <w:r w:rsidR="00441148">
              <w:t>to share a slide which gives details of output/progress of CCCM</w:t>
            </w:r>
            <w:r>
              <w:t xml:space="preserve"> activities since resumption of the flood response in 2022. </w:t>
            </w:r>
          </w:p>
        </w:tc>
      </w:tr>
      <w:tr w:rsidR="00A55BFE" w14:paraId="5E115B22" w14:textId="77777777" w:rsidTr="00DB4F81">
        <w:tc>
          <w:tcPr>
            <w:tcW w:w="1515" w:type="dxa"/>
          </w:tcPr>
          <w:p w14:paraId="4FEADEFF" w14:textId="77777777" w:rsidR="00DB4F81" w:rsidRDefault="00DB4F81" w:rsidP="002038E9">
            <w:pPr>
              <w:rPr>
                <w:rFonts w:eastAsia="Times New Roman"/>
              </w:rPr>
            </w:pPr>
          </w:p>
          <w:p w14:paraId="588B15CB" w14:textId="77777777" w:rsidR="00DB4F81" w:rsidRDefault="00DB4F81" w:rsidP="002038E9">
            <w:pPr>
              <w:rPr>
                <w:rFonts w:eastAsia="Times New Roman"/>
              </w:rPr>
            </w:pPr>
          </w:p>
          <w:p w14:paraId="647AB5D7" w14:textId="72734A83" w:rsidR="002038E9" w:rsidRPr="002038E9" w:rsidRDefault="002038E9" w:rsidP="002038E9">
            <w:pPr>
              <w:rPr>
                <w:rFonts w:eastAsia="Times New Roman"/>
              </w:rPr>
            </w:pPr>
            <w:r w:rsidRPr="002038E9">
              <w:rPr>
                <w:rFonts w:eastAsia="Times New Roman"/>
              </w:rPr>
              <w:t xml:space="preserve">Shelter NFI Project presentation by King Salman Humanitarian Aid and Relief Center. </w:t>
            </w:r>
          </w:p>
          <w:p w14:paraId="4A2254A5" w14:textId="33EDBD99" w:rsidR="00A55BFE" w:rsidRDefault="00A55BFE" w:rsidP="00A55BFE"/>
        </w:tc>
        <w:tc>
          <w:tcPr>
            <w:tcW w:w="4751" w:type="dxa"/>
          </w:tcPr>
          <w:p w14:paraId="441C5E77" w14:textId="77777777" w:rsidR="00DB4F81" w:rsidRPr="00DB4F81" w:rsidRDefault="00DB4F81" w:rsidP="00DB4F81">
            <w:pPr>
              <w:pStyle w:val="ListParagraph"/>
            </w:pPr>
          </w:p>
          <w:p w14:paraId="0C6ECFC7" w14:textId="77777777" w:rsidR="00DB4F81" w:rsidRDefault="00DB4F81" w:rsidP="00DB4F81">
            <w:pPr>
              <w:pStyle w:val="ListParagraph"/>
            </w:pPr>
          </w:p>
          <w:p w14:paraId="16789F5E" w14:textId="695BFB1A" w:rsidR="00952CED" w:rsidRDefault="00DB4F81" w:rsidP="00FD102F">
            <w:pPr>
              <w:pStyle w:val="ListParagraph"/>
              <w:numPr>
                <w:ilvl w:val="0"/>
                <w:numId w:val="26"/>
              </w:numPr>
            </w:pPr>
            <w:r>
              <w:t xml:space="preserve">Mr. Muhammad Yousaf </w:t>
            </w:r>
            <w:r w:rsidR="00587652" w:rsidRPr="00DB4F81">
              <w:t>Representative of</w:t>
            </w:r>
            <w:r w:rsidR="00587652">
              <w:t xml:space="preserve"> King Salman humanitarian Aid and Relief Center shared about domain of his organization and its operation in 93 countries.</w:t>
            </w:r>
          </w:p>
          <w:p w14:paraId="321587F3" w14:textId="0CA0AE2C" w:rsidR="00587652" w:rsidRDefault="00587652" w:rsidP="00DB4F81">
            <w:pPr>
              <w:pStyle w:val="ListParagraph"/>
              <w:numPr>
                <w:ilvl w:val="0"/>
                <w:numId w:val="25"/>
              </w:numPr>
            </w:pPr>
            <w:r>
              <w:t>The organization has so far implemented 191 projects with a total budget of 179,801753.</w:t>
            </w:r>
          </w:p>
          <w:p w14:paraId="1F941F59" w14:textId="1F7986B7" w:rsidR="00587652" w:rsidRDefault="00587652" w:rsidP="00256EDB">
            <w:pPr>
              <w:pStyle w:val="ListParagraph"/>
              <w:numPr>
                <w:ilvl w:val="0"/>
                <w:numId w:val="25"/>
              </w:numPr>
            </w:pPr>
            <w:r>
              <w:t>Total relief assistance figure has been shared with the meeting participants.</w:t>
            </w:r>
          </w:p>
          <w:p w14:paraId="77C9EBEB" w14:textId="21F7E587" w:rsidR="00587652" w:rsidRDefault="00587652" w:rsidP="00256EDB">
            <w:pPr>
              <w:pStyle w:val="ListParagraph"/>
              <w:numPr>
                <w:ilvl w:val="0"/>
                <w:numId w:val="25"/>
              </w:numPr>
            </w:pPr>
            <w:r>
              <w:t xml:space="preserve">Additionally, total stock provision of winter relief project Pakistan for the time of 2023- 2024 have been shared which as well includes 50000 NFI kits and winter relief kits which will be distributed in 3 phases. </w:t>
            </w:r>
          </w:p>
          <w:p w14:paraId="730405FD" w14:textId="539D72DC" w:rsidR="00587652" w:rsidRDefault="00587652" w:rsidP="00256EDB">
            <w:pPr>
              <w:pStyle w:val="ListParagraph"/>
              <w:numPr>
                <w:ilvl w:val="0"/>
                <w:numId w:val="25"/>
              </w:numPr>
            </w:pPr>
            <w:r>
              <w:t xml:space="preserve">Pictorial views of a few projects were also shared. </w:t>
            </w:r>
          </w:p>
          <w:p w14:paraId="17609427" w14:textId="1B0AA866" w:rsidR="00587652" w:rsidRDefault="00B5496E" w:rsidP="00256EDB">
            <w:pPr>
              <w:pStyle w:val="ListParagraph"/>
              <w:numPr>
                <w:ilvl w:val="0"/>
                <w:numId w:val="25"/>
              </w:numPr>
            </w:pPr>
            <w:r>
              <w:t>Furthermore,</w:t>
            </w:r>
            <w:r w:rsidR="00587652">
              <w:t xml:space="preserve"> the targeted districts for </w:t>
            </w:r>
            <w:r w:rsidR="00DA3E71">
              <w:t>W</w:t>
            </w:r>
            <w:r w:rsidR="00587652">
              <w:t xml:space="preserve">inter </w:t>
            </w:r>
            <w:r w:rsidR="00DA3E71">
              <w:t>R</w:t>
            </w:r>
            <w:r w:rsidR="00587652">
              <w:t xml:space="preserve">elief </w:t>
            </w:r>
            <w:r>
              <w:t>projects for</w:t>
            </w:r>
            <w:r w:rsidR="00587652">
              <w:t xml:space="preserve"> the year 2023 were also shared.</w:t>
            </w:r>
          </w:p>
          <w:p w14:paraId="4A853F80" w14:textId="4B6ADEFE" w:rsidR="00B5496E" w:rsidRDefault="00B5496E" w:rsidP="00256EDB">
            <w:pPr>
              <w:pStyle w:val="ListParagraph"/>
              <w:numPr>
                <w:ilvl w:val="0"/>
                <w:numId w:val="25"/>
              </w:numPr>
            </w:pPr>
            <w:r>
              <w:t xml:space="preserve">He further shared about the status of Winter relief project where they have completed 95% of kits </w:t>
            </w:r>
            <w:r w:rsidR="00FD102F">
              <w:t>production.</w:t>
            </w:r>
          </w:p>
          <w:p w14:paraId="54BCDEAF" w14:textId="3805381C" w:rsidR="00B5496E" w:rsidRDefault="00B5496E" w:rsidP="00256EDB">
            <w:pPr>
              <w:pStyle w:val="ListParagraph"/>
              <w:numPr>
                <w:ilvl w:val="0"/>
                <w:numId w:val="25"/>
              </w:numPr>
            </w:pPr>
            <w:r>
              <w:t xml:space="preserve">Content of NFI kits were also shared which includes Shelter NFI, Solar panel, thermal Blanket, plastic mat, kitchen set, water cooler and antibacterial bar soup. </w:t>
            </w:r>
          </w:p>
          <w:p w14:paraId="1977B13D" w14:textId="46124880" w:rsidR="00B5496E" w:rsidRDefault="00B5496E" w:rsidP="00256EDB">
            <w:pPr>
              <w:pStyle w:val="ListParagraph"/>
              <w:numPr>
                <w:ilvl w:val="0"/>
                <w:numId w:val="25"/>
              </w:numPr>
            </w:pPr>
            <w:r>
              <w:t>Similarly, he shared information about their food security support projects which have been completed in total 4 phases.</w:t>
            </w:r>
          </w:p>
          <w:p w14:paraId="3CD13C11" w14:textId="77777777" w:rsidR="00587652" w:rsidRDefault="00B5496E" w:rsidP="00256EDB">
            <w:pPr>
              <w:pStyle w:val="ListParagraph"/>
              <w:numPr>
                <w:ilvl w:val="0"/>
                <w:numId w:val="25"/>
              </w:numPr>
            </w:pPr>
            <w:r>
              <w:t>Moreover, he has shared the potential construction projects in Pakistan while considering close coordination with NDMA.</w:t>
            </w:r>
          </w:p>
          <w:p w14:paraId="4C3C13D4" w14:textId="46BB9792" w:rsidR="00714605" w:rsidRDefault="00714605" w:rsidP="00256EDB">
            <w:pPr>
              <w:pStyle w:val="ListParagraph"/>
              <w:numPr>
                <w:ilvl w:val="0"/>
                <w:numId w:val="25"/>
              </w:numPr>
            </w:pPr>
            <w:r>
              <w:t>Since Sindh is the most affected area that’s why King Salman Humanitarian Aid organization has a plan to distribute 70-80% kits in that area.</w:t>
            </w:r>
          </w:p>
          <w:p w14:paraId="221609EC" w14:textId="4366523B" w:rsidR="00714605" w:rsidRDefault="00714605" w:rsidP="00714605">
            <w:pPr>
              <w:pStyle w:val="ListParagraph"/>
            </w:pPr>
          </w:p>
        </w:tc>
        <w:tc>
          <w:tcPr>
            <w:tcW w:w="3814" w:type="dxa"/>
          </w:tcPr>
          <w:p w14:paraId="581013AD" w14:textId="77777777" w:rsidR="00A55BFE" w:rsidRDefault="00A55BFE" w:rsidP="00A55BFE"/>
          <w:p w14:paraId="69CE2487" w14:textId="77777777" w:rsidR="00B97272" w:rsidRDefault="00B97272" w:rsidP="00A55BFE"/>
          <w:p w14:paraId="42875D41" w14:textId="067D3189" w:rsidR="00B97272" w:rsidRDefault="00B97272" w:rsidP="00B97272">
            <w:pPr>
              <w:pStyle w:val="ListParagraph"/>
              <w:numPr>
                <w:ilvl w:val="0"/>
                <w:numId w:val="25"/>
              </w:numPr>
            </w:pPr>
            <w:r>
              <w:t xml:space="preserve">Partners were asked to volunteer and present their project in upcoming meetings. </w:t>
            </w:r>
          </w:p>
        </w:tc>
      </w:tr>
      <w:tr w:rsidR="00A55BFE" w14:paraId="625A52D6" w14:textId="77777777" w:rsidTr="00DB4F81">
        <w:tc>
          <w:tcPr>
            <w:tcW w:w="1515" w:type="dxa"/>
          </w:tcPr>
          <w:p w14:paraId="0813747A" w14:textId="77777777" w:rsidR="00FD102F" w:rsidRDefault="00FD102F" w:rsidP="006112EA"/>
          <w:p w14:paraId="5353D297" w14:textId="76647CC4" w:rsidR="00A55BFE" w:rsidRDefault="00714605" w:rsidP="006112EA">
            <w:r>
              <w:t>AOB</w:t>
            </w:r>
          </w:p>
        </w:tc>
        <w:tc>
          <w:tcPr>
            <w:tcW w:w="4751" w:type="dxa"/>
          </w:tcPr>
          <w:p w14:paraId="0E4ED6A6" w14:textId="77777777" w:rsidR="00DB4F81" w:rsidRDefault="00DB4F81" w:rsidP="00DB4F81">
            <w:pPr>
              <w:pStyle w:val="ListParagraph"/>
            </w:pPr>
          </w:p>
          <w:p w14:paraId="7C11BF86" w14:textId="0762DA7C" w:rsidR="00714605" w:rsidRDefault="00714605" w:rsidP="00714605">
            <w:pPr>
              <w:pStyle w:val="ListParagraph"/>
              <w:numPr>
                <w:ilvl w:val="0"/>
                <w:numId w:val="25"/>
              </w:numPr>
            </w:pPr>
            <w:r>
              <w:t xml:space="preserve">It was shared by one of the meeting participants that since Shelter sector has already the data, so they </w:t>
            </w:r>
            <w:r w:rsidR="00DB4F81">
              <w:t>requested</w:t>
            </w:r>
            <w:r>
              <w:t xml:space="preserve"> </w:t>
            </w:r>
            <w:r w:rsidR="00FD102F">
              <w:t>Muhammad Yousaf Representative of</w:t>
            </w:r>
            <w:r>
              <w:t xml:space="preserve"> </w:t>
            </w:r>
            <w:r w:rsidR="00FD102F">
              <w:t>K</w:t>
            </w:r>
            <w:r>
              <w:t xml:space="preserve">ing Salman </w:t>
            </w:r>
            <w:r w:rsidR="00FD102F">
              <w:t xml:space="preserve">Humanitarian Aid </w:t>
            </w:r>
            <w:r>
              <w:t>to share the information regarding their distribution to avoid duplication in the future.</w:t>
            </w:r>
          </w:p>
          <w:p w14:paraId="51C2C8AA" w14:textId="62AC61DC" w:rsidR="00926DAD" w:rsidRPr="00714605" w:rsidRDefault="00714605" w:rsidP="00714605">
            <w:pPr>
              <w:pStyle w:val="ListParagraph"/>
              <w:numPr>
                <w:ilvl w:val="0"/>
                <w:numId w:val="25"/>
              </w:numPr>
              <w:rPr>
                <w:b/>
                <w:bCs/>
              </w:rPr>
            </w:pPr>
            <w:r>
              <w:t>Data could be share through the emails.</w:t>
            </w:r>
          </w:p>
        </w:tc>
        <w:tc>
          <w:tcPr>
            <w:tcW w:w="3814" w:type="dxa"/>
          </w:tcPr>
          <w:p w14:paraId="601DA3D9" w14:textId="1C3231FD" w:rsidR="00926DAD" w:rsidRDefault="00926DAD" w:rsidP="008605FC"/>
          <w:p w14:paraId="2F362313" w14:textId="3724644B" w:rsidR="00F836A5" w:rsidRDefault="00714605" w:rsidP="00714605">
            <w:pPr>
              <w:pStyle w:val="ListParagraph"/>
              <w:numPr>
                <w:ilvl w:val="0"/>
                <w:numId w:val="25"/>
              </w:numPr>
            </w:pPr>
            <w:r>
              <w:t>Keep close coordination with the Government</w:t>
            </w:r>
            <w:r w:rsidR="00DB4F81">
              <w:t>,</w:t>
            </w:r>
            <w:r>
              <w:t xml:space="preserve"> Stakeholders</w:t>
            </w:r>
            <w:r w:rsidR="00DB4F81">
              <w:t xml:space="preserve"> and Sector</w:t>
            </w:r>
            <w:r>
              <w:t xml:space="preserve"> to get the consolidated data.</w:t>
            </w:r>
          </w:p>
          <w:p w14:paraId="38990B7B" w14:textId="28634EB0" w:rsidR="00714605" w:rsidRDefault="00DB4F81" w:rsidP="00714605">
            <w:pPr>
              <w:pStyle w:val="ListParagraph"/>
              <w:numPr>
                <w:ilvl w:val="0"/>
                <w:numId w:val="25"/>
              </w:numPr>
            </w:pPr>
            <w:r>
              <w:t xml:space="preserve">Partners and colleagues are welcome to share their presentation on relevant </w:t>
            </w:r>
            <w:r>
              <w:lastRenderedPageBreak/>
              <w:t>potential project in the next upcoming meeting.</w:t>
            </w:r>
          </w:p>
        </w:tc>
      </w:tr>
    </w:tbl>
    <w:p w14:paraId="5C396AF7" w14:textId="01CAB83C" w:rsidR="00A55BFE" w:rsidRDefault="00A55BFE" w:rsidP="00A55BFE"/>
    <w:p w14:paraId="2DDD903E" w14:textId="77777777" w:rsidR="001533C6" w:rsidRDefault="001533C6"/>
    <w:sectPr w:rsidR="001533C6" w:rsidSect="00F919AD">
      <w:headerReference w:type="default" r:id="rId8"/>
      <w:pgSz w:w="12240" w:h="15840"/>
      <w:pgMar w:top="720" w:right="720" w:bottom="288"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BA2F" w14:textId="77777777" w:rsidR="001A47A2" w:rsidRDefault="001A47A2" w:rsidP="00E94FEF">
      <w:pPr>
        <w:spacing w:after="0" w:line="240" w:lineRule="auto"/>
      </w:pPr>
      <w:r>
        <w:separator/>
      </w:r>
    </w:p>
  </w:endnote>
  <w:endnote w:type="continuationSeparator" w:id="0">
    <w:p w14:paraId="2D9490FA" w14:textId="77777777" w:rsidR="001A47A2" w:rsidRDefault="001A47A2" w:rsidP="00E9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B097" w14:textId="77777777" w:rsidR="001A47A2" w:rsidRDefault="001A47A2" w:rsidP="00E94FEF">
      <w:pPr>
        <w:spacing w:after="0" w:line="240" w:lineRule="auto"/>
      </w:pPr>
      <w:r>
        <w:separator/>
      </w:r>
    </w:p>
  </w:footnote>
  <w:footnote w:type="continuationSeparator" w:id="0">
    <w:p w14:paraId="6A7C44BB" w14:textId="77777777" w:rsidR="001A47A2" w:rsidRDefault="001A47A2" w:rsidP="00E94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4E83" w14:textId="607AD25C" w:rsidR="00515D02" w:rsidRDefault="00ED483A" w:rsidP="00ED483A">
    <w:pPr>
      <w:pStyle w:val="Header"/>
    </w:pPr>
    <w:r w:rsidRPr="0071593D">
      <w:rPr>
        <w:noProof/>
      </w:rPr>
      <w:drawing>
        <wp:inline distT="0" distB="0" distL="0" distR="0" wp14:anchorId="62A1C6EA" wp14:editId="7358E2CF">
          <wp:extent cx="2116993" cy="419100"/>
          <wp:effectExtent l="0" t="0" r="0" b="0"/>
          <wp:docPr id="1" name="Graphic 1">
            <a:extLst xmlns:a="http://schemas.openxmlformats.org/drawingml/2006/main">
              <a:ext uri="{FF2B5EF4-FFF2-40B4-BE49-F238E27FC236}">
                <a16:creationId xmlns:a16="http://schemas.microsoft.com/office/drawing/2014/main" id="{AF22EA36-713B-9CC3-7F35-2914ADCED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AF22EA36-713B-9CC3-7F35-2914ADCEDF5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26655" cy="421013"/>
                  </a:xfrm>
                  <a:prstGeom prst="rect">
                    <a:avLst/>
                  </a:prstGeom>
                </pic:spPr>
              </pic:pic>
            </a:graphicData>
          </a:graphic>
        </wp:inline>
      </w:drawing>
    </w:r>
    <w:r w:rsidR="000E40E1">
      <w:rPr>
        <w:noProof/>
      </w:rPr>
      <w:t xml:space="preserve">               </w:t>
    </w:r>
    <w:r>
      <w:rPr>
        <w:noProof/>
      </w:rPr>
      <w:t xml:space="preserve">                                        </w:t>
    </w:r>
    <w:r w:rsidR="000E40E1">
      <w:rPr>
        <w:noProof/>
      </w:rPr>
      <w:t xml:space="preserve">                                                                         </w:t>
    </w:r>
    <w:r w:rsidR="0071593D">
      <w:rPr>
        <w:noProof/>
      </w:rPr>
      <w:drawing>
        <wp:inline distT="0" distB="0" distL="0" distR="0" wp14:anchorId="0C939223" wp14:editId="1459FDEB">
          <wp:extent cx="548640" cy="495217"/>
          <wp:effectExtent l="0" t="0" r="3810" b="63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8640" cy="495217"/>
                  </a:xfrm>
                  <a:prstGeom prst="rect">
                    <a:avLst/>
                  </a:prstGeom>
                  <a:noFill/>
                  <a:ln>
                    <a:noFill/>
                  </a:ln>
                </pic:spPr>
              </pic:pic>
            </a:graphicData>
          </a:graphic>
        </wp:inline>
      </w:drawing>
    </w:r>
    <w:r w:rsidR="000E40E1">
      <w:rPr>
        <w:noProof/>
      </w:rPr>
      <w:t xml:space="preserve">                               </w:t>
    </w:r>
    <w:r w:rsidR="00D517EF">
      <w:rPr>
        <w:noProof/>
      </w:rPr>
      <w:t xml:space="preserve">                             </w:t>
    </w:r>
    <w:r w:rsidR="000E40E1">
      <w:rPr>
        <w:noProof/>
      </w:rPr>
      <w:t xml:space="preserve"> </w:t>
    </w:r>
  </w:p>
  <w:p w14:paraId="5092B6C0" w14:textId="77777777" w:rsidR="00515D02" w:rsidRDefault="00515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44D"/>
    <w:multiLevelType w:val="hybridMultilevel"/>
    <w:tmpl w:val="427AA4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355875"/>
    <w:multiLevelType w:val="hybridMultilevel"/>
    <w:tmpl w:val="4594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038E"/>
    <w:multiLevelType w:val="hybridMultilevel"/>
    <w:tmpl w:val="367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B40DC"/>
    <w:multiLevelType w:val="hybridMultilevel"/>
    <w:tmpl w:val="FE0E0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DE50FC"/>
    <w:multiLevelType w:val="hybridMultilevel"/>
    <w:tmpl w:val="51E40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81F32"/>
    <w:multiLevelType w:val="hybridMultilevel"/>
    <w:tmpl w:val="427AA4E8"/>
    <w:lvl w:ilvl="0" w:tplc="6E84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659B8"/>
    <w:multiLevelType w:val="hybridMultilevel"/>
    <w:tmpl w:val="6C92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65F47"/>
    <w:multiLevelType w:val="hybridMultilevel"/>
    <w:tmpl w:val="02CA6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615853"/>
    <w:multiLevelType w:val="hybridMultilevel"/>
    <w:tmpl w:val="7D2687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4489A"/>
    <w:multiLevelType w:val="hybridMultilevel"/>
    <w:tmpl w:val="DA66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0EE8"/>
    <w:multiLevelType w:val="hybridMultilevel"/>
    <w:tmpl w:val="3E4A1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793B19"/>
    <w:multiLevelType w:val="hybridMultilevel"/>
    <w:tmpl w:val="427AA4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A50699"/>
    <w:multiLevelType w:val="hybridMultilevel"/>
    <w:tmpl w:val="7610A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C53E66"/>
    <w:multiLevelType w:val="hybridMultilevel"/>
    <w:tmpl w:val="98C2B644"/>
    <w:lvl w:ilvl="0" w:tplc="875E90D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9F0D0D"/>
    <w:multiLevelType w:val="hybridMultilevel"/>
    <w:tmpl w:val="08D2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173FA"/>
    <w:multiLevelType w:val="hybridMultilevel"/>
    <w:tmpl w:val="140C7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F84363"/>
    <w:multiLevelType w:val="hybridMultilevel"/>
    <w:tmpl w:val="1538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132FB"/>
    <w:multiLevelType w:val="hybridMultilevel"/>
    <w:tmpl w:val="E96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D2B2B"/>
    <w:multiLevelType w:val="hybridMultilevel"/>
    <w:tmpl w:val="A04C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D72BD"/>
    <w:multiLevelType w:val="hybridMultilevel"/>
    <w:tmpl w:val="2F90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23CEB"/>
    <w:multiLevelType w:val="hybridMultilevel"/>
    <w:tmpl w:val="1AF8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51C76"/>
    <w:multiLevelType w:val="hybridMultilevel"/>
    <w:tmpl w:val="844E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331C7"/>
    <w:multiLevelType w:val="hybridMultilevel"/>
    <w:tmpl w:val="A332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7247FC"/>
    <w:multiLevelType w:val="hybridMultilevel"/>
    <w:tmpl w:val="FD9E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B503EC"/>
    <w:multiLevelType w:val="hybridMultilevel"/>
    <w:tmpl w:val="3F46D530"/>
    <w:lvl w:ilvl="0" w:tplc="5CD27C3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A835694"/>
    <w:multiLevelType w:val="hybridMultilevel"/>
    <w:tmpl w:val="B47C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787500">
    <w:abstractNumId w:val="5"/>
  </w:num>
  <w:num w:numId="2" w16cid:durableId="1657683169">
    <w:abstractNumId w:val="17"/>
  </w:num>
  <w:num w:numId="3" w16cid:durableId="1713576497">
    <w:abstractNumId w:val="18"/>
  </w:num>
  <w:num w:numId="4" w16cid:durableId="1871262925">
    <w:abstractNumId w:val="11"/>
  </w:num>
  <w:num w:numId="5" w16cid:durableId="634289992">
    <w:abstractNumId w:val="0"/>
  </w:num>
  <w:num w:numId="6" w16cid:durableId="1390348710">
    <w:abstractNumId w:val="8"/>
  </w:num>
  <w:num w:numId="7" w16cid:durableId="1582644095">
    <w:abstractNumId w:val="13"/>
  </w:num>
  <w:num w:numId="8" w16cid:durableId="1174027436">
    <w:abstractNumId w:val="2"/>
  </w:num>
  <w:num w:numId="9" w16cid:durableId="2091460040">
    <w:abstractNumId w:val="4"/>
  </w:num>
  <w:num w:numId="10" w16cid:durableId="112478032">
    <w:abstractNumId w:val="23"/>
  </w:num>
  <w:num w:numId="11" w16cid:durableId="968785319">
    <w:abstractNumId w:val="15"/>
  </w:num>
  <w:num w:numId="12" w16cid:durableId="1459763760">
    <w:abstractNumId w:val="21"/>
  </w:num>
  <w:num w:numId="13" w16cid:durableId="1968001603">
    <w:abstractNumId w:val="10"/>
  </w:num>
  <w:num w:numId="14" w16cid:durableId="772170582">
    <w:abstractNumId w:val="14"/>
  </w:num>
  <w:num w:numId="15" w16cid:durableId="1497500960">
    <w:abstractNumId w:val="3"/>
  </w:num>
  <w:num w:numId="16" w16cid:durableId="1708338433">
    <w:abstractNumId w:val="22"/>
  </w:num>
  <w:num w:numId="17" w16cid:durableId="1848514537">
    <w:abstractNumId w:val="24"/>
  </w:num>
  <w:num w:numId="18" w16cid:durableId="491333882">
    <w:abstractNumId w:val="9"/>
  </w:num>
  <w:num w:numId="19" w16cid:durableId="109788654">
    <w:abstractNumId w:val="6"/>
  </w:num>
  <w:num w:numId="20" w16cid:durableId="1847748559">
    <w:abstractNumId w:val="7"/>
  </w:num>
  <w:num w:numId="21" w16cid:durableId="571546241">
    <w:abstractNumId w:val="1"/>
  </w:num>
  <w:num w:numId="22" w16cid:durableId="579339394">
    <w:abstractNumId w:val="12"/>
  </w:num>
  <w:num w:numId="23" w16cid:durableId="601954673">
    <w:abstractNumId w:val="16"/>
  </w:num>
  <w:num w:numId="24" w16cid:durableId="765030453">
    <w:abstractNumId w:val="25"/>
  </w:num>
  <w:num w:numId="25" w16cid:durableId="262567185">
    <w:abstractNumId w:val="20"/>
  </w:num>
  <w:num w:numId="26" w16cid:durableId="14535909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FE"/>
    <w:rsid w:val="00032727"/>
    <w:rsid w:val="000350DE"/>
    <w:rsid w:val="00064D35"/>
    <w:rsid w:val="0006562D"/>
    <w:rsid w:val="000B0191"/>
    <w:rsid w:val="000B3FCE"/>
    <w:rsid w:val="000E40E1"/>
    <w:rsid w:val="000F1576"/>
    <w:rsid w:val="000F4E8D"/>
    <w:rsid w:val="00110DD8"/>
    <w:rsid w:val="001533C6"/>
    <w:rsid w:val="00156E81"/>
    <w:rsid w:val="001645F5"/>
    <w:rsid w:val="00164C6F"/>
    <w:rsid w:val="001803C2"/>
    <w:rsid w:val="00195093"/>
    <w:rsid w:val="001A47A2"/>
    <w:rsid w:val="001B4776"/>
    <w:rsid w:val="001B4969"/>
    <w:rsid w:val="001C1370"/>
    <w:rsid w:val="001D7C93"/>
    <w:rsid w:val="001E06F3"/>
    <w:rsid w:val="001F78CF"/>
    <w:rsid w:val="002038E9"/>
    <w:rsid w:val="002320AB"/>
    <w:rsid w:val="00256EDB"/>
    <w:rsid w:val="002938AE"/>
    <w:rsid w:val="00297FF0"/>
    <w:rsid w:val="002C46D6"/>
    <w:rsid w:val="002D7420"/>
    <w:rsid w:val="002E04C3"/>
    <w:rsid w:val="002F605B"/>
    <w:rsid w:val="00310EE3"/>
    <w:rsid w:val="00331CED"/>
    <w:rsid w:val="00335DC1"/>
    <w:rsid w:val="003575C4"/>
    <w:rsid w:val="00363A9A"/>
    <w:rsid w:val="00364F13"/>
    <w:rsid w:val="00381312"/>
    <w:rsid w:val="003935DB"/>
    <w:rsid w:val="003D3812"/>
    <w:rsid w:val="003E272E"/>
    <w:rsid w:val="00440A5F"/>
    <w:rsid w:val="00441148"/>
    <w:rsid w:val="004466BB"/>
    <w:rsid w:val="004B4BBA"/>
    <w:rsid w:val="004B5B66"/>
    <w:rsid w:val="00502738"/>
    <w:rsid w:val="00515D02"/>
    <w:rsid w:val="005179E0"/>
    <w:rsid w:val="00517FDE"/>
    <w:rsid w:val="0053672C"/>
    <w:rsid w:val="00560ED4"/>
    <w:rsid w:val="00587652"/>
    <w:rsid w:val="00593668"/>
    <w:rsid w:val="00596B09"/>
    <w:rsid w:val="005B1381"/>
    <w:rsid w:val="005D3495"/>
    <w:rsid w:val="006112EA"/>
    <w:rsid w:val="006145D9"/>
    <w:rsid w:val="006147D6"/>
    <w:rsid w:val="006156D3"/>
    <w:rsid w:val="006614EC"/>
    <w:rsid w:val="00686211"/>
    <w:rsid w:val="0069062B"/>
    <w:rsid w:val="006A1E3D"/>
    <w:rsid w:val="006E768A"/>
    <w:rsid w:val="006F0133"/>
    <w:rsid w:val="00714605"/>
    <w:rsid w:val="0071593D"/>
    <w:rsid w:val="00724A0E"/>
    <w:rsid w:val="007308A2"/>
    <w:rsid w:val="007661E0"/>
    <w:rsid w:val="00777E02"/>
    <w:rsid w:val="007E4DFF"/>
    <w:rsid w:val="007F622A"/>
    <w:rsid w:val="0080084A"/>
    <w:rsid w:val="00835110"/>
    <w:rsid w:val="008605FC"/>
    <w:rsid w:val="008619F5"/>
    <w:rsid w:val="0087038B"/>
    <w:rsid w:val="008E0074"/>
    <w:rsid w:val="008E2F1F"/>
    <w:rsid w:val="008F7163"/>
    <w:rsid w:val="0091130F"/>
    <w:rsid w:val="00917E66"/>
    <w:rsid w:val="00926DAD"/>
    <w:rsid w:val="0093068E"/>
    <w:rsid w:val="009340B5"/>
    <w:rsid w:val="00935F76"/>
    <w:rsid w:val="009375EA"/>
    <w:rsid w:val="0094509E"/>
    <w:rsid w:val="00945BC3"/>
    <w:rsid w:val="00952CED"/>
    <w:rsid w:val="00965D75"/>
    <w:rsid w:val="009778E6"/>
    <w:rsid w:val="00994475"/>
    <w:rsid w:val="009B2BAE"/>
    <w:rsid w:val="009B6BCA"/>
    <w:rsid w:val="009E7F2D"/>
    <w:rsid w:val="009F1B9E"/>
    <w:rsid w:val="00A0043E"/>
    <w:rsid w:val="00A06938"/>
    <w:rsid w:val="00A2206B"/>
    <w:rsid w:val="00A31D4E"/>
    <w:rsid w:val="00A55BFE"/>
    <w:rsid w:val="00A748AC"/>
    <w:rsid w:val="00A81AD5"/>
    <w:rsid w:val="00A87EAA"/>
    <w:rsid w:val="00AE18A6"/>
    <w:rsid w:val="00B5496E"/>
    <w:rsid w:val="00B54A5B"/>
    <w:rsid w:val="00B97272"/>
    <w:rsid w:val="00BD480E"/>
    <w:rsid w:val="00BE1BAF"/>
    <w:rsid w:val="00C070C5"/>
    <w:rsid w:val="00C14A54"/>
    <w:rsid w:val="00C2513B"/>
    <w:rsid w:val="00C2539E"/>
    <w:rsid w:val="00C278F3"/>
    <w:rsid w:val="00C8634E"/>
    <w:rsid w:val="00C973D8"/>
    <w:rsid w:val="00D21295"/>
    <w:rsid w:val="00D517EF"/>
    <w:rsid w:val="00D73EF4"/>
    <w:rsid w:val="00D95055"/>
    <w:rsid w:val="00DA3E71"/>
    <w:rsid w:val="00DB4F81"/>
    <w:rsid w:val="00E2138D"/>
    <w:rsid w:val="00E308A3"/>
    <w:rsid w:val="00E46F4A"/>
    <w:rsid w:val="00E52AC6"/>
    <w:rsid w:val="00E94FEF"/>
    <w:rsid w:val="00EB1D45"/>
    <w:rsid w:val="00EC5634"/>
    <w:rsid w:val="00ED483A"/>
    <w:rsid w:val="00EE0638"/>
    <w:rsid w:val="00EF6F48"/>
    <w:rsid w:val="00F04C61"/>
    <w:rsid w:val="00F3216D"/>
    <w:rsid w:val="00F836A5"/>
    <w:rsid w:val="00F919AD"/>
    <w:rsid w:val="00FD102F"/>
    <w:rsid w:val="00FF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08F5C"/>
  <w15:chartTrackingRefBased/>
  <w15:docId w15:val="{3EBE295F-7E0B-4460-B449-19A754E0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F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BFE"/>
    <w:pPr>
      <w:ind w:left="720"/>
      <w:contextualSpacing/>
    </w:pPr>
  </w:style>
  <w:style w:type="paragraph" w:styleId="Header">
    <w:name w:val="header"/>
    <w:basedOn w:val="Normal"/>
    <w:link w:val="HeaderChar"/>
    <w:uiPriority w:val="99"/>
    <w:unhideWhenUsed/>
    <w:rsid w:val="00E94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FEF"/>
    <w:rPr>
      <w:kern w:val="0"/>
      <w14:ligatures w14:val="none"/>
    </w:rPr>
  </w:style>
  <w:style w:type="paragraph" w:styleId="Footer">
    <w:name w:val="footer"/>
    <w:basedOn w:val="Normal"/>
    <w:link w:val="FooterChar"/>
    <w:uiPriority w:val="99"/>
    <w:unhideWhenUsed/>
    <w:rsid w:val="00E94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FEF"/>
    <w:rPr>
      <w:kern w:val="0"/>
      <w14:ligatures w14:val="none"/>
    </w:rPr>
  </w:style>
  <w:style w:type="paragraph" w:styleId="Revision">
    <w:name w:val="Revision"/>
    <w:hidden/>
    <w:uiPriority w:val="99"/>
    <w:semiHidden/>
    <w:rsid w:val="005B138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98721">
      <w:bodyDiv w:val="1"/>
      <w:marLeft w:val="0"/>
      <w:marRight w:val="0"/>
      <w:marTop w:val="0"/>
      <w:marBottom w:val="0"/>
      <w:divBdr>
        <w:top w:val="none" w:sz="0" w:space="0" w:color="auto"/>
        <w:left w:val="none" w:sz="0" w:space="0" w:color="auto"/>
        <w:bottom w:val="none" w:sz="0" w:space="0" w:color="auto"/>
        <w:right w:val="none" w:sz="0" w:space="0" w:color="auto"/>
      </w:divBdr>
    </w:div>
    <w:div w:id="523401242">
      <w:bodyDiv w:val="1"/>
      <w:marLeft w:val="0"/>
      <w:marRight w:val="0"/>
      <w:marTop w:val="0"/>
      <w:marBottom w:val="0"/>
      <w:divBdr>
        <w:top w:val="none" w:sz="0" w:space="0" w:color="auto"/>
        <w:left w:val="none" w:sz="0" w:space="0" w:color="auto"/>
        <w:bottom w:val="none" w:sz="0" w:space="0" w:color="auto"/>
        <w:right w:val="none" w:sz="0" w:space="0" w:color="auto"/>
      </w:divBdr>
    </w:div>
    <w:div w:id="1169826584">
      <w:bodyDiv w:val="1"/>
      <w:marLeft w:val="0"/>
      <w:marRight w:val="0"/>
      <w:marTop w:val="0"/>
      <w:marBottom w:val="0"/>
      <w:divBdr>
        <w:top w:val="none" w:sz="0" w:space="0" w:color="auto"/>
        <w:left w:val="none" w:sz="0" w:space="0" w:color="auto"/>
        <w:bottom w:val="none" w:sz="0" w:space="0" w:color="auto"/>
        <w:right w:val="none" w:sz="0" w:space="0" w:color="auto"/>
      </w:divBdr>
    </w:div>
    <w:div w:id="1534414370">
      <w:bodyDiv w:val="1"/>
      <w:marLeft w:val="0"/>
      <w:marRight w:val="0"/>
      <w:marTop w:val="0"/>
      <w:marBottom w:val="0"/>
      <w:divBdr>
        <w:top w:val="none" w:sz="0" w:space="0" w:color="auto"/>
        <w:left w:val="none" w:sz="0" w:space="0" w:color="auto"/>
        <w:bottom w:val="none" w:sz="0" w:space="0" w:color="auto"/>
        <w:right w:val="none" w:sz="0" w:space="0" w:color="auto"/>
      </w:divBdr>
    </w:div>
    <w:div w:id="1814443767">
      <w:bodyDiv w:val="1"/>
      <w:marLeft w:val="0"/>
      <w:marRight w:val="0"/>
      <w:marTop w:val="0"/>
      <w:marBottom w:val="0"/>
      <w:divBdr>
        <w:top w:val="none" w:sz="0" w:space="0" w:color="auto"/>
        <w:left w:val="none" w:sz="0" w:space="0" w:color="auto"/>
        <w:bottom w:val="none" w:sz="0" w:space="0" w:color="auto"/>
        <w:right w:val="none" w:sz="0" w:space="0" w:color="auto"/>
      </w:divBdr>
    </w:div>
    <w:div w:id="1855683952">
      <w:bodyDiv w:val="1"/>
      <w:marLeft w:val="0"/>
      <w:marRight w:val="0"/>
      <w:marTop w:val="0"/>
      <w:marBottom w:val="0"/>
      <w:divBdr>
        <w:top w:val="none" w:sz="0" w:space="0" w:color="auto"/>
        <w:left w:val="none" w:sz="0" w:space="0" w:color="auto"/>
        <w:bottom w:val="none" w:sz="0" w:space="0" w:color="auto"/>
        <w:right w:val="none" w:sz="0" w:space="0" w:color="auto"/>
      </w:divBdr>
    </w:div>
    <w:div w:id="2006935321">
      <w:bodyDiv w:val="1"/>
      <w:marLeft w:val="0"/>
      <w:marRight w:val="0"/>
      <w:marTop w:val="0"/>
      <w:marBottom w:val="0"/>
      <w:divBdr>
        <w:top w:val="none" w:sz="0" w:space="0" w:color="auto"/>
        <w:left w:val="none" w:sz="0" w:space="0" w:color="auto"/>
        <w:bottom w:val="none" w:sz="0" w:space="0" w:color="auto"/>
        <w:right w:val="none" w:sz="0" w:space="0" w:color="auto"/>
      </w:divBdr>
    </w:div>
    <w:div w:id="211112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6AEAE-FD72-AF43-B5F8-29A71C55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 Kamran</dc:creator>
  <cp:keywords/>
  <dc:description/>
  <cp:lastModifiedBy>KHAN MUHAMMAD ABBAS</cp:lastModifiedBy>
  <cp:revision>13</cp:revision>
  <dcterms:created xsi:type="dcterms:W3CDTF">2023-10-05T03:30:00Z</dcterms:created>
  <dcterms:modified xsi:type="dcterms:W3CDTF">2023-10-05T05:31:00Z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2023-05-04T08:46:03Z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ee349fd7-84df-458c-bb64-8f6e5fa91341</vt:lpwstr>
  </property>
  <property fmtid="{D5CDD505-2E9C-101B-9397-08002B2CF9AE}" pid="8" name="MSIP_Label_2059aa38-f392-4105-be92-628035578272_ContentBits">
    <vt:lpwstr>0</vt:lpwstr>
  </property>
</Properties>
</file>