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BC15" w14:textId="4E7EB3EA" w:rsidR="00A55BFE" w:rsidRDefault="00A55BFE" w:rsidP="006D0ABD">
      <w:pPr>
        <w:jc w:val="center"/>
        <w:rPr>
          <w:b/>
          <w:bCs/>
        </w:rPr>
      </w:pPr>
      <w:r w:rsidRPr="00AD4AB1">
        <w:rPr>
          <w:b/>
          <w:bCs/>
        </w:rPr>
        <w:t xml:space="preserve">Minutes of </w:t>
      </w:r>
      <w:r w:rsidR="005B1381">
        <w:rPr>
          <w:b/>
          <w:bCs/>
        </w:rPr>
        <w:t>Meeting-</w:t>
      </w:r>
      <w:r w:rsidRPr="00AD4AB1">
        <w:rPr>
          <w:b/>
          <w:bCs/>
        </w:rPr>
        <w:t xml:space="preserve"> National Shelter </w:t>
      </w:r>
      <w:r w:rsidR="005B1381">
        <w:rPr>
          <w:b/>
          <w:bCs/>
        </w:rPr>
        <w:t xml:space="preserve">NFI </w:t>
      </w:r>
      <w:r w:rsidRPr="00AD4AB1">
        <w:rPr>
          <w:b/>
          <w:bCs/>
        </w:rPr>
        <w:t xml:space="preserve">Sector </w:t>
      </w:r>
      <w:r w:rsidR="005B1381">
        <w:rPr>
          <w:b/>
          <w:bCs/>
        </w:rPr>
        <w:t xml:space="preserve">Coordination </w:t>
      </w:r>
      <w:r w:rsidRPr="00AD4AB1">
        <w:rPr>
          <w:b/>
          <w:bCs/>
        </w:rPr>
        <w:t>Meeting</w:t>
      </w:r>
    </w:p>
    <w:p w14:paraId="19742113" w14:textId="77777777" w:rsidR="002938AE" w:rsidRPr="00D21295" w:rsidRDefault="002938AE" w:rsidP="00D212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  <w:gridCol w:w="5583"/>
      </w:tblGrid>
      <w:tr w:rsidR="002938AE" w14:paraId="67179960" w14:textId="77777777" w:rsidTr="002938AE">
        <w:trPr>
          <w:trHeight w:val="298"/>
        </w:trPr>
        <w:tc>
          <w:tcPr>
            <w:tcW w:w="3986" w:type="dxa"/>
          </w:tcPr>
          <w:p w14:paraId="6EC50E07" w14:textId="75AEB6FC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Venue </w:t>
            </w:r>
          </w:p>
        </w:tc>
        <w:tc>
          <w:tcPr>
            <w:tcW w:w="5583" w:type="dxa"/>
          </w:tcPr>
          <w:p w14:paraId="18B80800" w14:textId="48581C3A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IOM -Office Islamabad </w:t>
            </w:r>
            <w:r w:rsidR="005B1381">
              <w:rPr>
                <w:b/>
                <w:bCs/>
              </w:rPr>
              <w:t xml:space="preserve">and online </w:t>
            </w:r>
          </w:p>
        </w:tc>
      </w:tr>
      <w:tr w:rsidR="002938AE" w14:paraId="4C4FCF4E" w14:textId="77777777" w:rsidTr="002938AE">
        <w:trPr>
          <w:trHeight w:val="298"/>
        </w:trPr>
        <w:tc>
          <w:tcPr>
            <w:tcW w:w="3986" w:type="dxa"/>
          </w:tcPr>
          <w:p w14:paraId="0F63EC9E" w14:textId="3DA44E0D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Agenda </w:t>
            </w:r>
          </w:p>
        </w:tc>
        <w:tc>
          <w:tcPr>
            <w:tcW w:w="5583" w:type="dxa"/>
          </w:tcPr>
          <w:p w14:paraId="07791CBA" w14:textId="663D83F5" w:rsidR="002938AE" w:rsidRPr="00A0043E" w:rsidRDefault="00517FD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>National Shelter NFI CCCM Sector Meeting</w:t>
            </w:r>
          </w:p>
        </w:tc>
      </w:tr>
      <w:tr w:rsidR="002938AE" w14:paraId="63B98F40" w14:textId="77777777" w:rsidTr="002938AE">
        <w:trPr>
          <w:trHeight w:val="298"/>
        </w:trPr>
        <w:tc>
          <w:tcPr>
            <w:tcW w:w="3986" w:type="dxa"/>
          </w:tcPr>
          <w:p w14:paraId="283BD806" w14:textId="1C70F327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Dated </w:t>
            </w:r>
          </w:p>
        </w:tc>
        <w:tc>
          <w:tcPr>
            <w:tcW w:w="5583" w:type="dxa"/>
          </w:tcPr>
          <w:p w14:paraId="1ADB2224" w14:textId="2EADC87C" w:rsidR="002938AE" w:rsidRPr="00AD4AB1" w:rsidRDefault="0003357F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>23 August 2023</w:t>
            </w:r>
          </w:p>
        </w:tc>
      </w:tr>
      <w:tr w:rsidR="002938AE" w14:paraId="739152D5" w14:textId="77777777" w:rsidTr="002938AE">
        <w:trPr>
          <w:trHeight w:val="298"/>
        </w:trPr>
        <w:tc>
          <w:tcPr>
            <w:tcW w:w="3986" w:type="dxa"/>
          </w:tcPr>
          <w:p w14:paraId="2CD0C4F8" w14:textId="2D316C70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 taker </w:t>
            </w:r>
          </w:p>
        </w:tc>
        <w:tc>
          <w:tcPr>
            <w:tcW w:w="5583" w:type="dxa"/>
          </w:tcPr>
          <w:p w14:paraId="60212B91" w14:textId="6F374F84" w:rsidR="002938AE" w:rsidRDefault="0003357F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>Ibtehaj Ahmed</w:t>
            </w:r>
            <w:r w:rsidR="002938AE">
              <w:rPr>
                <w:b/>
                <w:bCs/>
              </w:rPr>
              <w:t xml:space="preserve"> </w:t>
            </w:r>
          </w:p>
        </w:tc>
      </w:tr>
    </w:tbl>
    <w:p w14:paraId="1B5B1754" w14:textId="77777777" w:rsidR="00A55BFE" w:rsidRPr="00AD4AB1" w:rsidRDefault="00A55BFE" w:rsidP="00A55BFE">
      <w:pPr>
        <w:rPr>
          <w:b/>
          <w:bCs/>
        </w:rPr>
      </w:pPr>
      <w:r w:rsidRPr="00AD4AB1">
        <w:rPr>
          <w:b/>
          <w:bCs/>
        </w:rPr>
        <w:t>Proceedings</w:t>
      </w:r>
    </w:p>
    <w:p w14:paraId="109AA751" w14:textId="57C454EF" w:rsidR="00A55BFE" w:rsidRDefault="00A55BFE" w:rsidP="00A55BFE">
      <w:r>
        <w:t>The</w:t>
      </w:r>
      <w:r w:rsidR="007E4DFF">
        <w:t xml:space="preserve"> N</w:t>
      </w:r>
      <w:r w:rsidR="001803C2">
        <w:t>ational</w:t>
      </w:r>
      <w:r w:rsidR="007E4DFF">
        <w:t xml:space="preserve"> </w:t>
      </w:r>
      <w:r w:rsidR="00335DC1">
        <w:t xml:space="preserve">Shelter NFI </w:t>
      </w:r>
      <w:r w:rsidR="007E4DFF">
        <w:t xml:space="preserve">CCCM </w:t>
      </w:r>
      <w:r w:rsidR="00363A9A">
        <w:t>S</w:t>
      </w:r>
      <w:r w:rsidR="00335DC1">
        <w:t xml:space="preserve">ector </w:t>
      </w:r>
      <w:r w:rsidR="00363A9A">
        <w:t>M</w:t>
      </w:r>
      <w:r w:rsidR="00335DC1">
        <w:t xml:space="preserve">eeting </w:t>
      </w:r>
      <w:r>
        <w:t xml:space="preserve">was held </w:t>
      </w:r>
      <w:r w:rsidR="00C917EE">
        <w:t>on</w:t>
      </w:r>
      <w:r>
        <w:t xml:space="preserve"> </w:t>
      </w:r>
      <w:r w:rsidR="0078039D">
        <w:t>23 of August</w:t>
      </w:r>
      <w:r w:rsidR="00C917EE">
        <w:t xml:space="preserve"> </w:t>
      </w:r>
      <w:r w:rsidR="004A790F">
        <w:t xml:space="preserve">2023 at </w:t>
      </w:r>
      <w:r w:rsidR="002938AE">
        <w:t>IOM Office</w:t>
      </w:r>
      <w:r w:rsidR="008F7163">
        <w:t xml:space="preserve"> in</w:t>
      </w:r>
      <w:r w:rsidR="002938AE">
        <w:t xml:space="preserve"> </w:t>
      </w:r>
      <w:r>
        <w:t xml:space="preserve">Islamabad. The meeting was </w:t>
      </w:r>
      <w:r w:rsidR="002938AE">
        <w:t>organized</w:t>
      </w:r>
      <w:r>
        <w:t xml:space="preserve"> </w:t>
      </w:r>
      <w:r w:rsidR="006D0ABD">
        <w:t>online</w:t>
      </w:r>
      <w:r>
        <w:t>. After the formal introduction from all</w:t>
      </w:r>
      <w:r w:rsidR="00335DC1">
        <w:t xml:space="preserve"> </w:t>
      </w:r>
      <w:r w:rsidR="00962D91">
        <w:t>the participants</w:t>
      </w:r>
      <w:r w:rsidR="00335DC1">
        <w:t xml:space="preserve"> who joined </w:t>
      </w:r>
      <w:r w:rsidR="009340B5">
        <w:t>online</w:t>
      </w:r>
      <w:r w:rsidR="005D62CC">
        <w:t xml:space="preserve"> and </w:t>
      </w:r>
      <w:r w:rsidR="00962D91">
        <w:t>in</w:t>
      </w:r>
      <w:r w:rsidR="005D62CC">
        <w:t xml:space="preserve"> </w:t>
      </w:r>
      <w:r w:rsidR="00962D91">
        <w:t>person</w:t>
      </w:r>
      <w:r w:rsidR="004C5A3F">
        <w:t>,</w:t>
      </w:r>
      <w:r>
        <w:t xml:space="preserve"> </w:t>
      </w:r>
      <w:r w:rsidR="003E272E">
        <w:t>Mr.</w:t>
      </w:r>
      <w:r>
        <w:t xml:space="preserve"> Abbas Khan </w:t>
      </w:r>
      <w:r w:rsidR="001F78CF">
        <w:t xml:space="preserve">shared </w:t>
      </w:r>
      <w:r w:rsidR="009340B5">
        <w:t xml:space="preserve">the agenda of the meeting. </w:t>
      </w:r>
      <w:r w:rsidR="007308A2">
        <w:t>The agenda</w:t>
      </w:r>
      <w:r w:rsidR="00381312">
        <w:t xml:space="preserve"> of the meeting was discussed at </w:t>
      </w:r>
      <w:r w:rsidR="007308A2">
        <w:t>length. Discussion</w:t>
      </w:r>
      <w:r w:rsidR="00AE18A6">
        <w:t xml:space="preserve"> and conclusion/</w:t>
      </w:r>
      <w:r w:rsidR="007308A2">
        <w:t>recommendation of</w:t>
      </w:r>
      <w:r w:rsidR="00AE18A6">
        <w:t xml:space="preserve"> the agenda</w:t>
      </w:r>
      <w:r w:rsidR="007308A2">
        <w:t xml:space="preserve"> is given below.</w:t>
      </w:r>
    </w:p>
    <w:p w14:paraId="44880215" w14:textId="77777777" w:rsidR="00A55BFE" w:rsidRDefault="00A55BFE"/>
    <w:tbl>
      <w:tblPr>
        <w:tblStyle w:val="TableGrid"/>
        <w:tblW w:w="10984" w:type="dxa"/>
        <w:tblLook w:val="04A0" w:firstRow="1" w:lastRow="0" w:firstColumn="1" w:lastColumn="0" w:noHBand="0" w:noVBand="1"/>
      </w:tblPr>
      <w:tblGrid>
        <w:gridCol w:w="2101"/>
        <w:gridCol w:w="4945"/>
        <w:gridCol w:w="3938"/>
      </w:tblGrid>
      <w:tr w:rsidR="00A55BFE" w14:paraId="1D98C1FC" w14:textId="77777777" w:rsidTr="005B7843">
        <w:trPr>
          <w:trHeight w:val="262"/>
        </w:trPr>
        <w:tc>
          <w:tcPr>
            <w:tcW w:w="2101" w:type="dxa"/>
          </w:tcPr>
          <w:p w14:paraId="33380C1D" w14:textId="6A912FC6" w:rsidR="00A55BFE" w:rsidRPr="00A55BFE" w:rsidRDefault="00A55BFE" w:rsidP="00A55BFE">
            <w:pPr>
              <w:rPr>
                <w:b/>
                <w:bCs/>
              </w:rPr>
            </w:pPr>
            <w:r w:rsidRPr="00A55BFE">
              <w:rPr>
                <w:b/>
                <w:bCs/>
              </w:rPr>
              <w:t>Agenda Point</w:t>
            </w:r>
          </w:p>
        </w:tc>
        <w:tc>
          <w:tcPr>
            <w:tcW w:w="4945" w:type="dxa"/>
          </w:tcPr>
          <w:p w14:paraId="08357068" w14:textId="66BE5E5F" w:rsidR="00A55BFE" w:rsidRPr="00A55BFE" w:rsidRDefault="00A55BFE" w:rsidP="00A55BFE">
            <w:pPr>
              <w:rPr>
                <w:b/>
                <w:bCs/>
              </w:rPr>
            </w:pPr>
            <w:r w:rsidRPr="00A55BFE">
              <w:rPr>
                <w:b/>
                <w:bCs/>
              </w:rPr>
              <w:t>Discuss</w:t>
            </w:r>
            <w:r w:rsidR="002938AE">
              <w:rPr>
                <w:b/>
                <w:bCs/>
              </w:rPr>
              <w:t xml:space="preserve">ed points </w:t>
            </w:r>
          </w:p>
        </w:tc>
        <w:tc>
          <w:tcPr>
            <w:tcW w:w="3938" w:type="dxa"/>
          </w:tcPr>
          <w:p w14:paraId="0525FE48" w14:textId="6602118C" w:rsidR="00A55BFE" w:rsidRPr="00A55BFE" w:rsidRDefault="00A55BFE" w:rsidP="00A55BFE">
            <w:pPr>
              <w:rPr>
                <w:b/>
                <w:bCs/>
              </w:rPr>
            </w:pPr>
            <w:r w:rsidRPr="00A55BFE">
              <w:rPr>
                <w:b/>
                <w:bCs/>
              </w:rPr>
              <w:t>Action points</w:t>
            </w:r>
            <w:r w:rsidR="00E46F4A">
              <w:rPr>
                <w:b/>
                <w:bCs/>
              </w:rPr>
              <w:t xml:space="preserve">/Recommendations </w:t>
            </w:r>
          </w:p>
        </w:tc>
      </w:tr>
      <w:tr w:rsidR="00A55BFE" w14:paraId="7A1CEA86" w14:textId="77777777" w:rsidTr="0078039D">
        <w:trPr>
          <w:trHeight w:val="1880"/>
        </w:trPr>
        <w:tc>
          <w:tcPr>
            <w:tcW w:w="2101" w:type="dxa"/>
          </w:tcPr>
          <w:p w14:paraId="143331BF" w14:textId="77777777" w:rsidR="00A55BFE" w:rsidRDefault="00A55BFE" w:rsidP="00502738"/>
          <w:p w14:paraId="0258A636" w14:textId="482CE799" w:rsidR="008F032B" w:rsidRDefault="009A1A6A" w:rsidP="00502738">
            <w:r>
              <w:t>Ongoing flood response Gap Analysis.</w:t>
            </w:r>
          </w:p>
        </w:tc>
        <w:tc>
          <w:tcPr>
            <w:tcW w:w="4945" w:type="dxa"/>
          </w:tcPr>
          <w:p w14:paraId="70E7C117" w14:textId="08F3474C" w:rsidR="009A1A6A" w:rsidRDefault="009A1A6A" w:rsidP="009A1A6A">
            <w:pPr>
              <w:pStyle w:val="ListParagraph"/>
              <w:numPr>
                <w:ilvl w:val="0"/>
                <w:numId w:val="17"/>
              </w:numPr>
            </w:pPr>
            <w:r>
              <w:t xml:space="preserve">Abbas shared that as of date shelter sector has covered 47% out of the 30% cluster target. </w:t>
            </w:r>
          </w:p>
          <w:p w14:paraId="1DED0C35" w14:textId="5D2C14EC" w:rsidR="009A1A6A" w:rsidRDefault="001340CB" w:rsidP="0078039D">
            <w:pPr>
              <w:pStyle w:val="ListParagraph"/>
              <w:numPr>
                <w:ilvl w:val="0"/>
                <w:numId w:val="17"/>
              </w:numPr>
            </w:pPr>
            <w:r>
              <w:t>Overall,</w:t>
            </w:r>
            <w:r w:rsidR="0078039D">
              <w:t xml:space="preserve"> Shelter Partners and Government response table was shared.</w:t>
            </w:r>
          </w:p>
        </w:tc>
        <w:tc>
          <w:tcPr>
            <w:tcW w:w="3938" w:type="dxa"/>
          </w:tcPr>
          <w:p w14:paraId="29FA15A3" w14:textId="053B2DFE" w:rsidR="00A55BFE" w:rsidRDefault="00A55BFE" w:rsidP="00A55BFE"/>
        </w:tc>
      </w:tr>
      <w:tr w:rsidR="00A55BFE" w14:paraId="3426B552" w14:textId="77777777" w:rsidTr="005B7843">
        <w:trPr>
          <w:trHeight w:val="3239"/>
        </w:trPr>
        <w:tc>
          <w:tcPr>
            <w:tcW w:w="2101" w:type="dxa"/>
          </w:tcPr>
          <w:p w14:paraId="262B7E36" w14:textId="2B28B2E7" w:rsidR="00A55BFE" w:rsidRDefault="00EC2AC7" w:rsidP="00502738">
            <w:r>
              <w:t>Monsoo</w:t>
            </w:r>
            <w:r w:rsidR="00A773FD">
              <w:t xml:space="preserve">n 2023 </w:t>
            </w:r>
            <w:r w:rsidR="009A1A6A">
              <w:t>rains and flood devastation and response update.</w:t>
            </w:r>
          </w:p>
        </w:tc>
        <w:tc>
          <w:tcPr>
            <w:tcW w:w="4945" w:type="dxa"/>
          </w:tcPr>
          <w:p w14:paraId="4294F274" w14:textId="77777777" w:rsidR="0078039D" w:rsidRDefault="00C06023" w:rsidP="007709BD">
            <w:pPr>
              <w:pStyle w:val="ListParagraph"/>
              <w:numPr>
                <w:ilvl w:val="0"/>
                <w:numId w:val="17"/>
              </w:numPr>
            </w:pPr>
            <w:r>
              <w:t xml:space="preserve"> </w:t>
            </w:r>
            <w:r w:rsidR="0078039D">
              <w:t>Monsoon 2023 rains and flood devastations updates were shared.</w:t>
            </w:r>
          </w:p>
          <w:p w14:paraId="672624EE" w14:textId="77777777" w:rsidR="0078039D" w:rsidRDefault="0078039D" w:rsidP="007709BD">
            <w:pPr>
              <w:pStyle w:val="ListParagraph"/>
              <w:numPr>
                <w:ilvl w:val="0"/>
                <w:numId w:val="17"/>
              </w:numPr>
            </w:pPr>
            <w:r>
              <w:t>It was shared that Balochistan was mostly affected.</w:t>
            </w:r>
          </w:p>
          <w:p w14:paraId="3D63A1AB" w14:textId="77777777" w:rsidR="0078039D" w:rsidRDefault="0078039D" w:rsidP="007709BD">
            <w:pPr>
              <w:pStyle w:val="ListParagraph"/>
              <w:numPr>
                <w:ilvl w:val="0"/>
                <w:numId w:val="17"/>
              </w:numPr>
            </w:pPr>
            <w:r>
              <w:t>Kamran Sharif shared that recent because of recent rain Dera Ghazi Khan and Rajanpur have been affected.</w:t>
            </w:r>
          </w:p>
          <w:p w14:paraId="695586FF" w14:textId="6BEA1FF6" w:rsidR="007271A8" w:rsidRDefault="0078039D" w:rsidP="007709BD">
            <w:pPr>
              <w:pStyle w:val="ListParagraph"/>
              <w:numPr>
                <w:ilvl w:val="0"/>
                <w:numId w:val="17"/>
              </w:numPr>
            </w:pPr>
            <w:r>
              <w:t xml:space="preserve">Abbas shared the current </w:t>
            </w:r>
            <w:r w:rsidR="00692D72">
              <w:t xml:space="preserve">rains and floods </w:t>
            </w:r>
            <w:r>
              <w:t>forecast regarding monsoon in Pakistan.</w:t>
            </w:r>
          </w:p>
          <w:p w14:paraId="1128C0F4" w14:textId="00153A18" w:rsidR="007709BD" w:rsidRDefault="007709BD" w:rsidP="007709BD">
            <w:pPr>
              <w:pStyle w:val="ListParagraph"/>
              <w:numPr>
                <w:ilvl w:val="0"/>
                <w:numId w:val="17"/>
              </w:numPr>
            </w:pPr>
            <w:r>
              <w:t>Updates regarding the damages shared</w:t>
            </w:r>
            <w:r w:rsidR="00692D72">
              <w:t xml:space="preserve">, and response in affected areas were shared. </w:t>
            </w:r>
          </w:p>
          <w:p w14:paraId="637EFBB9" w14:textId="04C60C22" w:rsidR="007709BD" w:rsidRDefault="007709BD" w:rsidP="007709BD">
            <w:pPr>
              <w:pStyle w:val="ListParagraph"/>
              <w:numPr>
                <w:ilvl w:val="0"/>
                <w:numId w:val="17"/>
              </w:numPr>
            </w:pPr>
            <w:r>
              <w:t xml:space="preserve">Kharan was most </w:t>
            </w:r>
            <w:r w:rsidR="001340CB">
              <w:t>affected,</w:t>
            </w:r>
            <w:r>
              <w:t xml:space="preserve"> 1762 fully damaged and 2741 partially damaged.</w:t>
            </w:r>
          </w:p>
          <w:p w14:paraId="6D95A120" w14:textId="198BD30F" w:rsidR="007709BD" w:rsidRDefault="007709BD" w:rsidP="007709BD">
            <w:pPr>
              <w:pStyle w:val="ListParagraph"/>
              <w:numPr>
                <w:ilvl w:val="0"/>
                <w:numId w:val="17"/>
              </w:numPr>
            </w:pPr>
            <w:r>
              <w:t>PDMA Balochistan and IOM are responding to the affected districts.</w:t>
            </w:r>
          </w:p>
        </w:tc>
        <w:tc>
          <w:tcPr>
            <w:tcW w:w="3938" w:type="dxa"/>
          </w:tcPr>
          <w:p w14:paraId="256F5B6C" w14:textId="228836E1" w:rsidR="0078039D" w:rsidRDefault="0078039D" w:rsidP="0078039D">
            <w:r>
              <w:t xml:space="preserve">Partners were requested to share data regarding </w:t>
            </w:r>
            <w:r w:rsidR="001340CB">
              <w:t>the recent</w:t>
            </w:r>
            <w:r>
              <w:t xml:space="preserve"> flooding in Punjab.</w:t>
            </w:r>
          </w:p>
          <w:p w14:paraId="767952C8" w14:textId="77777777" w:rsidR="0003357F" w:rsidRDefault="0003357F" w:rsidP="0078039D"/>
          <w:p w14:paraId="6FED7C9A" w14:textId="79ACB2B5" w:rsidR="00970BFA" w:rsidRDefault="0078039D" w:rsidP="0003357F">
            <w:r>
              <w:t>Partners were requested to share if they have the capacity to respond in</w:t>
            </w:r>
            <w:r w:rsidR="00692D72">
              <w:t xml:space="preserve"> affected districts of Punjab, to organize, </w:t>
            </w:r>
            <w:r w:rsidR="001340CB">
              <w:t>in case</w:t>
            </w:r>
            <w:r w:rsidR="00692D72">
              <w:t xml:space="preserve"> PDMA Punjab asks for assistance </w:t>
            </w:r>
            <w:r w:rsidR="001340CB">
              <w:t>from the Sector</w:t>
            </w:r>
            <w:r w:rsidR="00692D72">
              <w:t xml:space="preserve">. </w:t>
            </w:r>
          </w:p>
          <w:p w14:paraId="0AC3B397" w14:textId="77777777" w:rsidR="007709BD" w:rsidRDefault="007709BD" w:rsidP="0003357F"/>
          <w:p w14:paraId="20533BB8" w14:textId="2A4CB5CC" w:rsidR="007709BD" w:rsidRDefault="007709BD" w:rsidP="0003357F">
            <w:r>
              <w:t>It was requested to share if there are any plans for the upcoming winter in Balochistan</w:t>
            </w:r>
            <w:r w:rsidR="005A7EEE">
              <w:t xml:space="preserve">, BG and KP. </w:t>
            </w:r>
          </w:p>
        </w:tc>
      </w:tr>
      <w:tr w:rsidR="00A55BFE" w14:paraId="5E115B22" w14:textId="77777777" w:rsidTr="001C2AB3">
        <w:trPr>
          <w:trHeight w:val="70"/>
        </w:trPr>
        <w:tc>
          <w:tcPr>
            <w:tcW w:w="2101" w:type="dxa"/>
          </w:tcPr>
          <w:p w14:paraId="257162A3" w14:textId="76A41E42" w:rsidR="0078039D" w:rsidRDefault="0078039D" w:rsidP="0078039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Emergency response in Upper and Lower Chitral KP-Update by Al Khidmat Foundation and AKAH.</w:t>
            </w:r>
          </w:p>
          <w:p w14:paraId="4A2254A5" w14:textId="4E97825F" w:rsidR="00A55BFE" w:rsidRDefault="00A55BFE" w:rsidP="00A55BFE"/>
        </w:tc>
        <w:tc>
          <w:tcPr>
            <w:tcW w:w="4945" w:type="dxa"/>
          </w:tcPr>
          <w:p w14:paraId="29313249" w14:textId="1BCAF378" w:rsidR="0003357F" w:rsidRDefault="0003357F" w:rsidP="0078039D">
            <w:pPr>
              <w:pStyle w:val="ListParagraph"/>
              <w:numPr>
                <w:ilvl w:val="0"/>
                <w:numId w:val="27"/>
              </w:numPr>
            </w:pPr>
            <w:r>
              <w:t xml:space="preserve">Updates on recent monsoon rains and flood devastations in Upper and Lower Chitral </w:t>
            </w:r>
            <w:r w:rsidR="001340CB">
              <w:t>were</w:t>
            </w:r>
            <w:r>
              <w:t xml:space="preserve"> </w:t>
            </w:r>
            <w:r w:rsidR="00326039">
              <w:t xml:space="preserve">shared including 560 HH affected. </w:t>
            </w:r>
          </w:p>
          <w:p w14:paraId="785A4CBF" w14:textId="1C3B00A7" w:rsidR="009266EA" w:rsidRDefault="00200005" w:rsidP="0078039D">
            <w:pPr>
              <w:pStyle w:val="ListParagraph"/>
              <w:numPr>
                <w:ilvl w:val="0"/>
                <w:numId w:val="27"/>
              </w:numPr>
            </w:pPr>
            <w:r>
              <w:t>Information</w:t>
            </w:r>
            <w:r w:rsidR="0078039D">
              <w:t xml:space="preserve"> was </w:t>
            </w:r>
            <w:r>
              <w:t>shared regarding the current response.</w:t>
            </w:r>
          </w:p>
          <w:p w14:paraId="60A9696E" w14:textId="2E8228A2" w:rsidR="00200005" w:rsidRDefault="00200005" w:rsidP="00200005">
            <w:pPr>
              <w:pStyle w:val="ListParagraph"/>
              <w:numPr>
                <w:ilvl w:val="0"/>
                <w:numId w:val="27"/>
              </w:numPr>
            </w:pPr>
            <w:r>
              <w:t>AKAH and Al-Khidmat presented data regarding the affected areas and damages.</w:t>
            </w:r>
          </w:p>
          <w:p w14:paraId="487E5D76" w14:textId="482A0051" w:rsidR="00200005" w:rsidRDefault="00200005" w:rsidP="00200005">
            <w:pPr>
              <w:pStyle w:val="ListParagraph"/>
              <w:numPr>
                <w:ilvl w:val="0"/>
                <w:numId w:val="27"/>
              </w:numPr>
            </w:pPr>
            <w:r>
              <w:t>Helping Hands shared their assessment as well.</w:t>
            </w:r>
          </w:p>
          <w:p w14:paraId="5F21A0E8" w14:textId="6EC19D3B" w:rsidR="00200005" w:rsidRDefault="00200005" w:rsidP="00200005">
            <w:pPr>
              <w:pStyle w:val="ListParagraph"/>
              <w:numPr>
                <w:ilvl w:val="0"/>
                <w:numId w:val="27"/>
              </w:numPr>
            </w:pPr>
            <w:r>
              <w:t>Penny Appeal shared that they have responded after emergency was declared in Chitral.</w:t>
            </w:r>
          </w:p>
          <w:p w14:paraId="221609EC" w14:textId="2AADF61C" w:rsidR="00952CED" w:rsidRDefault="00952CED" w:rsidP="009F1B9E">
            <w:pPr>
              <w:pStyle w:val="ListParagraph"/>
            </w:pPr>
          </w:p>
        </w:tc>
        <w:tc>
          <w:tcPr>
            <w:tcW w:w="3938" w:type="dxa"/>
          </w:tcPr>
          <w:p w14:paraId="11CA8795" w14:textId="192C0AD6" w:rsidR="006F74DC" w:rsidRDefault="00200005" w:rsidP="00A55BFE">
            <w:r>
              <w:lastRenderedPageBreak/>
              <w:t>AKAH and Al-Khidmat were requested to share the data with the shelter sector partners.</w:t>
            </w:r>
          </w:p>
          <w:p w14:paraId="43ECB141" w14:textId="42974B25" w:rsidR="006F74DC" w:rsidRDefault="00200005" w:rsidP="00A55BFE">
            <w:r>
              <w:t xml:space="preserve">It was recommended to provide accurate data regarding the </w:t>
            </w:r>
            <w:r w:rsidR="001340CB">
              <w:t>damage</w:t>
            </w:r>
            <w:r>
              <w:t>.</w:t>
            </w:r>
          </w:p>
          <w:p w14:paraId="2C30D072" w14:textId="77777777" w:rsidR="00326039" w:rsidRDefault="00326039" w:rsidP="00A55BFE"/>
          <w:p w14:paraId="51E67733" w14:textId="372D802D" w:rsidR="00326039" w:rsidRDefault="001340CB" w:rsidP="00A55BFE">
            <w:r>
              <w:t>A follow</w:t>
            </w:r>
            <w:r w:rsidR="00326039">
              <w:t xml:space="preserve"> up meeting on SNFI response was conducted, and partners</w:t>
            </w:r>
            <w:r w:rsidR="004F3932">
              <w:t xml:space="preserve"> AKAH, AKFP, HH, MH, MA</w:t>
            </w:r>
            <w:r w:rsidR="00326039">
              <w:t xml:space="preserve"> have been identified to coordinate and respond without delay considering the harsh environment. </w:t>
            </w:r>
          </w:p>
          <w:p w14:paraId="42875D41" w14:textId="1AC25E81" w:rsidR="006F74DC" w:rsidRDefault="006F74DC" w:rsidP="0078039D"/>
        </w:tc>
      </w:tr>
      <w:tr w:rsidR="00A55BFE" w14:paraId="6AC7ED61" w14:textId="77777777" w:rsidTr="005B7843">
        <w:trPr>
          <w:trHeight w:val="142"/>
        </w:trPr>
        <w:tc>
          <w:tcPr>
            <w:tcW w:w="2101" w:type="dxa"/>
          </w:tcPr>
          <w:p w14:paraId="3C36FE34" w14:textId="0E5E1683" w:rsidR="00A55BFE" w:rsidRPr="00200005" w:rsidRDefault="00200005" w:rsidP="00200005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0005">
              <w:rPr>
                <w:rFonts w:asciiTheme="minorHAnsi" w:hAnsiTheme="minorHAnsi" w:cstheme="minorHAnsi"/>
                <w:sz w:val="22"/>
                <w:szCs w:val="22"/>
              </w:rPr>
              <w:t>CCCM updates</w:t>
            </w:r>
          </w:p>
        </w:tc>
        <w:tc>
          <w:tcPr>
            <w:tcW w:w="4945" w:type="dxa"/>
          </w:tcPr>
          <w:p w14:paraId="3CA15FE7" w14:textId="77777777" w:rsidR="00CF05F0" w:rsidRDefault="00200005" w:rsidP="00CF05F0">
            <w:pPr>
              <w:pStyle w:val="ListParagraph"/>
              <w:numPr>
                <w:ilvl w:val="0"/>
                <w:numId w:val="22"/>
              </w:numPr>
            </w:pPr>
            <w:r>
              <w:t>Umber Gaho shared updates regarding the activities in Sindh, Balochistan and KPK.</w:t>
            </w:r>
          </w:p>
          <w:p w14:paraId="3694A236" w14:textId="77777777" w:rsidR="001C2AB3" w:rsidRDefault="00200005" w:rsidP="001C2AB3">
            <w:pPr>
              <w:pStyle w:val="ListParagraph"/>
              <w:numPr>
                <w:ilvl w:val="0"/>
                <w:numId w:val="22"/>
              </w:numPr>
            </w:pPr>
            <w:r>
              <w:t>Pictures for CCCM capacity building trainings were shared.</w:t>
            </w:r>
          </w:p>
          <w:p w14:paraId="6893F3FB" w14:textId="6E65A37B" w:rsidR="001C2AB3" w:rsidRDefault="001C2AB3" w:rsidP="001C2AB3">
            <w:pPr>
              <w:pStyle w:val="ListParagraph"/>
              <w:numPr>
                <w:ilvl w:val="0"/>
                <w:numId w:val="22"/>
              </w:numPr>
            </w:pPr>
            <w:r>
              <w:t xml:space="preserve">It was shared that 1 person per organization is being invited for the CCCM </w:t>
            </w:r>
            <w:r w:rsidR="001340CB">
              <w:t>training</w:t>
            </w:r>
            <w:r>
              <w:t>.</w:t>
            </w:r>
          </w:p>
          <w:p w14:paraId="24C2E20A" w14:textId="0A1459E2" w:rsidR="001C2AB3" w:rsidRDefault="001C2AB3" w:rsidP="001C2AB3">
            <w:pPr>
              <w:pStyle w:val="ListParagraph"/>
            </w:pPr>
          </w:p>
        </w:tc>
        <w:tc>
          <w:tcPr>
            <w:tcW w:w="3938" w:type="dxa"/>
          </w:tcPr>
          <w:p w14:paraId="6366689B" w14:textId="67A44B69" w:rsidR="006147D6" w:rsidRDefault="001C2AB3" w:rsidP="001C2AB3">
            <w:r>
              <w:t xml:space="preserve">Partners showed their interest in CCCM </w:t>
            </w:r>
            <w:r w:rsidR="001340CB">
              <w:t>training and</w:t>
            </w:r>
            <w:r w:rsidR="004F3932">
              <w:t xml:space="preserve"> will further coordinate with CCCM for upcoming sessions. </w:t>
            </w:r>
          </w:p>
        </w:tc>
      </w:tr>
      <w:tr w:rsidR="007709BD" w14:paraId="048430EA" w14:textId="77777777" w:rsidTr="005B7843">
        <w:trPr>
          <w:trHeight w:val="142"/>
        </w:trPr>
        <w:tc>
          <w:tcPr>
            <w:tcW w:w="2101" w:type="dxa"/>
          </w:tcPr>
          <w:p w14:paraId="708CC4E4" w14:textId="77777777" w:rsidR="007709BD" w:rsidRDefault="007709BD" w:rsidP="007709B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Housing and Recovery shelters in Sindh-Update from SHRRP</w:t>
            </w:r>
          </w:p>
          <w:p w14:paraId="5ADDBE6B" w14:textId="77777777" w:rsidR="007709BD" w:rsidRDefault="007709BD" w:rsidP="007709B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424242"/>
                <w:sz w:val="22"/>
                <w:szCs w:val="22"/>
              </w:rPr>
            </w:pPr>
          </w:p>
        </w:tc>
        <w:tc>
          <w:tcPr>
            <w:tcW w:w="4945" w:type="dxa"/>
          </w:tcPr>
          <w:p w14:paraId="2ECB9936" w14:textId="77777777" w:rsidR="007709BD" w:rsidRDefault="007709BD" w:rsidP="007709BD">
            <w:pPr>
              <w:pStyle w:val="ListParagraph"/>
              <w:numPr>
                <w:ilvl w:val="0"/>
                <w:numId w:val="33"/>
              </w:numPr>
            </w:pPr>
            <w:r>
              <w:t>Minar Thapa shared information regarding SHRRP Sindh.</w:t>
            </w:r>
          </w:p>
          <w:p w14:paraId="704EB14C" w14:textId="77777777" w:rsidR="007709BD" w:rsidRDefault="007709BD" w:rsidP="007709BD">
            <w:pPr>
              <w:pStyle w:val="ListParagraph"/>
              <w:numPr>
                <w:ilvl w:val="0"/>
                <w:numId w:val="33"/>
              </w:numPr>
            </w:pPr>
            <w:r>
              <w:t>It was shared how the platform operates and its participants.</w:t>
            </w:r>
          </w:p>
          <w:p w14:paraId="3FED5B2D" w14:textId="71882470" w:rsidR="007709BD" w:rsidRDefault="001340CB" w:rsidP="007709BD">
            <w:pPr>
              <w:pStyle w:val="ListParagraph"/>
              <w:numPr>
                <w:ilvl w:val="0"/>
                <w:numId w:val="33"/>
              </w:numPr>
            </w:pPr>
            <w:r>
              <w:t>Four</w:t>
            </w:r>
            <w:r w:rsidR="007709BD">
              <w:t xml:space="preserve"> Pillars of SHRRP were described.</w:t>
            </w:r>
          </w:p>
          <w:p w14:paraId="7FC239A6" w14:textId="77777777" w:rsidR="007709BD" w:rsidRDefault="007709BD" w:rsidP="007709BD">
            <w:pPr>
              <w:pStyle w:val="ListParagraph"/>
              <w:numPr>
                <w:ilvl w:val="0"/>
                <w:numId w:val="33"/>
              </w:numPr>
            </w:pPr>
            <w:r>
              <w:t>It was shared that SHRRP has planned a timeframe of 3 years.</w:t>
            </w:r>
          </w:p>
          <w:p w14:paraId="5DA7CB21" w14:textId="77777777" w:rsidR="007709BD" w:rsidRDefault="00C20DA6" w:rsidP="007709BD">
            <w:pPr>
              <w:pStyle w:val="ListParagraph"/>
              <w:numPr>
                <w:ilvl w:val="0"/>
                <w:numId w:val="33"/>
              </w:numPr>
            </w:pPr>
            <w:r>
              <w:t>Details regarding the SHRRP technical working groups were shared.</w:t>
            </w:r>
          </w:p>
          <w:p w14:paraId="71F1489F" w14:textId="30B26829" w:rsidR="00C20DA6" w:rsidRDefault="00C20DA6" w:rsidP="007709BD">
            <w:pPr>
              <w:pStyle w:val="ListParagraph"/>
              <w:numPr>
                <w:ilvl w:val="0"/>
                <w:numId w:val="33"/>
              </w:numPr>
            </w:pPr>
            <w:r>
              <w:t>It was shared that the SHRRP website will provide an open library and resources and there will be interactive dashboard for related to partners presence and activities.</w:t>
            </w:r>
          </w:p>
          <w:p w14:paraId="4B8E1AC4" w14:textId="4B9540D5" w:rsidR="00C20DA6" w:rsidRDefault="00C20DA6" w:rsidP="007709BD">
            <w:pPr>
              <w:pStyle w:val="ListParagraph"/>
              <w:numPr>
                <w:ilvl w:val="0"/>
                <w:numId w:val="33"/>
              </w:numPr>
            </w:pPr>
            <w:r>
              <w:t xml:space="preserve">It was shared that </w:t>
            </w:r>
            <w:r w:rsidR="001340CB">
              <w:t>the first</w:t>
            </w:r>
            <w:r>
              <w:t xml:space="preserve"> meeting of multi-sector integration is going to be help on 5 Sep 2023 in Karachi and it is an open invitation.</w:t>
            </w:r>
          </w:p>
          <w:p w14:paraId="07DEE531" w14:textId="3B09C70D" w:rsidR="00260216" w:rsidRDefault="00260216" w:rsidP="007709BD">
            <w:pPr>
              <w:pStyle w:val="ListParagraph"/>
              <w:numPr>
                <w:ilvl w:val="0"/>
                <w:numId w:val="33"/>
              </w:numPr>
            </w:pPr>
            <w:r>
              <w:t>It was shared that SHRRP is for everyone and can also be accessed by the private sector.</w:t>
            </w:r>
          </w:p>
        </w:tc>
        <w:tc>
          <w:tcPr>
            <w:tcW w:w="3938" w:type="dxa"/>
          </w:tcPr>
          <w:p w14:paraId="0D0B45DF" w14:textId="4914BE07" w:rsidR="007709BD" w:rsidRDefault="007709BD" w:rsidP="007709BD"/>
        </w:tc>
      </w:tr>
      <w:tr w:rsidR="007709BD" w14:paraId="654BE4B4" w14:textId="77777777" w:rsidTr="005B7843">
        <w:trPr>
          <w:trHeight w:val="142"/>
        </w:trPr>
        <w:tc>
          <w:tcPr>
            <w:tcW w:w="2101" w:type="dxa"/>
            <w:tcBorders>
              <w:bottom w:val="single" w:sz="4" w:space="0" w:color="auto"/>
            </w:tcBorders>
          </w:tcPr>
          <w:p w14:paraId="2106BCBE" w14:textId="7B8753CD" w:rsidR="007709BD" w:rsidRPr="002938AE" w:rsidRDefault="007709BD" w:rsidP="00770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AOB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476D66F0" w14:textId="77777777" w:rsidR="007709BD" w:rsidRDefault="00260216" w:rsidP="007709BD">
            <w:pPr>
              <w:pStyle w:val="ListParagraph"/>
              <w:numPr>
                <w:ilvl w:val="0"/>
                <w:numId w:val="24"/>
              </w:numPr>
            </w:pPr>
            <w:r>
              <w:t>Abbas proposed a meeting with the Chitral working group.</w:t>
            </w:r>
          </w:p>
          <w:p w14:paraId="64017C7F" w14:textId="6E315396" w:rsidR="00260216" w:rsidRDefault="00260216" w:rsidP="007709BD">
            <w:pPr>
              <w:pStyle w:val="ListParagraph"/>
              <w:numPr>
                <w:ilvl w:val="0"/>
                <w:numId w:val="24"/>
              </w:numPr>
            </w:pPr>
            <w:r>
              <w:t>Abbas shared his concern on the upcoming winter and urged the partners to start preparing</w:t>
            </w:r>
            <w:r w:rsidR="004F3932">
              <w:t xml:space="preserve"> for winterization. </w:t>
            </w:r>
          </w:p>
          <w:p w14:paraId="148490CF" w14:textId="77777777" w:rsidR="00260216" w:rsidRDefault="00260216" w:rsidP="007709BD">
            <w:pPr>
              <w:pStyle w:val="ListParagraph"/>
              <w:numPr>
                <w:ilvl w:val="0"/>
                <w:numId w:val="24"/>
              </w:numPr>
            </w:pPr>
            <w:r>
              <w:t xml:space="preserve">Abbas encouraged the partners to share their projects under flood response in Pakistan with the Shelter sector. </w:t>
            </w:r>
          </w:p>
          <w:p w14:paraId="1A837D13" w14:textId="090A7EE0" w:rsidR="004F3932" w:rsidRDefault="004F3932" w:rsidP="007709BD">
            <w:pPr>
              <w:pStyle w:val="ListParagraph"/>
              <w:numPr>
                <w:ilvl w:val="0"/>
                <w:numId w:val="24"/>
              </w:numPr>
            </w:pPr>
            <w:r>
              <w:t xml:space="preserve">Partners were requested to present their shelter NFI projects in </w:t>
            </w:r>
            <w:r w:rsidR="001340CB">
              <w:t>the next</w:t>
            </w:r>
            <w:r>
              <w:t xml:space="preserve"> meeting. 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4161F048" w14:textId="452AA6FF" w:rsidR="007709BD" w:rsidRDefault="007709BD" w:rsidP="007709BD">
            <w:pPr>
              <w:pStyle w:val="ListParagraph"/>
            </w:pPr>
          </w:p>
        </w:tc>
      </w:tr>
    </w:tbl>
    <w:p w14:paraId="5C396AF7" w14:textId="01CAB83C" w:rsidR="00A55BFE" w:rsidRDefault="00A55BFE" w:rsidP="00A55BFE"/>
    <w:p w14:paraId="2DDD903E" w14:textId="77777777" w:rsidR="001533C6" w:rsidRDefault="001533C6"/>
    <w:sectPr w:rsidR="001533C6" w:rsidSect="00F919AD">
      <w:headerReference w:type="default" r:id="rId8"/>
      <w:pgSz w:w="12240" w:h="15840"/>
      <w:pgMar w:top="720" w:right="720" w:bottom="28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9CEA" w14:textId="77777777" w:rsidR="0021443E" w:rsidRDefault="0021443E" w:rsidP="00E94FEF">
      <w:pPr>
        <w:spacing w:after="0" w:line="240" w:lineRule="auto"/>
      </w:pPr>
      <w:r>
        <w:separator/>
      </w:r>
    </w:p>
  </w:endnote>
  <w:endnote w:type="continuationSeparator" w:id="0">
    <w:p w14:paraId="11A69A75" w14:textId="77777777" w:rsidR="0021443E" w:rsidRDefault="0021443E" w:rsidP="00E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C612" w14:textId="77777777" w:rsidR="0021443E" w:rsidRDefault="0021443E" w:rsidP="00E94FEF">
      <w:pPr>
        <w:spacing w:after="0" w:line="240" w:lineRule="auto"/>
      </w:pPr>
      <w:r>
        <w:separator/>
      </w:r>
    </w:p>
  </w:footnote>
  <w:footnote w:type="continuationSeparator" w:id="0">
    <w:p w14:paraId="05C70813" w14:textId="77777777" w:rsidR="0021443E" w:rsidRDefault="0021443E" w:rsidP="00E9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6326" w14:textId="6A14F417" w:rsidR="006D0ABD" w:rsidRDefault="006D0ABD" w:rsidP="006D0ABD">
    <w:pPr>
      <w:pStyle w:val="Header"/>
    </w:pPr>
    <w:r w:rsidRPr="007A7D93">
      <w:rPr>
        <w:b/>
        <w:bCs/>
        <w:noProof/>
      </w:rPr>
      <w:drawing>
        <wp:inline distT="0" distB="0" distL="0" distR="0" wp14:anchorId="4502D423" wp14:editId="18911D75">
          <wp:extent cx="1952625" cy="390525"/>
          <wp:effectExtent l="0" t="0" r="9525" b="9525"/>
          <wp:docPr id="4" name="Graphic 2">
            <a:extLst xmlns:a="http://schemas.openxmlformats.org/drawingml/2006/main">
              <a:ext uri="{FF2B5EF4-FFF2-40B4-BE49-F238E27FC236}">
                <a16:creationId xmlns:a16="http://schemas.microsoft.com/office/drawing/2014/main" id="{0AD8D2B9-32D9-EC28-5FD5-3A6E372776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2">
                    <a:extLst>
                      <a:ext uri="{FF2B5EF4-FFF2-40B4-BE49-F238E27FC236}">
                        <a16:creationId xmlns:a16="http://schemas.microsoft.com/office/drawing/2014/main" id="{0AD8D2B9-32D9-EC28-5FD5-3A6E372776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13" t="-9267" r="-1714" b="-810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7D93">
      <w:rPr>
        <w:b/>
        <w:bCs/>
        <w:noProof/>
      </w:rPr>
      <w:drawing>
        <wp:inline distT="0" distB="0" distL="0" distR="0" wp14:anchorId="6B134D3C" wp14:editId="5E86DD13">
          <wp:extent cx="1731030" cy="423742"/>
          <wp:effectExtent l="0" t="0" r="2540" b="0"/>
          <wp:docPr id="1030717854" name="Picture 1030717854" descr="A blue outline of a couple of peop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713CE1E-EC61-F9AD-9156-A51080A73A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717854" name="Picture 1030717854" descr="A blue outline of a couple of people&#10;&#10;Description automatically generated">
                    <a:extLst>
                      <a:ext uri="{FF2B5EF4-FFF2-40B4-BE49-F238E27FC236}">
                        <a16:creationId xmlns:a16="http://schemas.microsoft.com/office/drawing/2014/main" id="{6713CE1E-EC61-F9AD-9156-A51080A73A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1030" cy="42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t xml:space="preserve">                                  </w:t>
    </w:r>
    <w:r>
      <w:rPr>
        <w:noProof/>
        <w14:ligatures w14:val="standardContextual"/>
      </w:rPr>
      <w:drawing>
        <wp:inline distT="0" distB="0" distL="0" distR="0" wp14:anchorId="7FD11D7B" wp14:editId="1464E861">
          <wp:extent cx="2066925" cy="304800"/>
          <wp:effectExtent l="0" t="0" r="9525" b="0"/>
          <wp:docPr id="493672829" name="Picture 493672829" descr="cidimage001.jpg@01D72095.CF32D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image001.jpg@01D72095.CF32D53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2B6C0" w14:textId="77777777" w:rsidR="00515D02" w:rsidRDefault="00515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44D"/>
    <w:multiLevelType w:val="hybridMultilevel"/>
    <w:tmpl w:val="427AA4E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1038E"/>
    <w:multiLevelType w:val="hybridMultilevel"/>
    <w:tmpl w:val="367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40DC"/>
    <w:multiLevelType w:val="hybridMultilevel"/>
    <w:tmpl w:val="FE0E0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E50FC"/>
    <w:multiLevelType w:val="hybridMultilevel"/>
    <w:tmpl w:val="51E40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DB6"/>
    <w:multiLevelType w:val="hybridMultilevel"/>
    <w:tmpl w:val="D172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1F00"/>
    <w:multiLevelType w:val="hybridMultilevel"/>
    <w:tmpl w:val="E590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2F85"/>
    <w:multiLevelType w:val="hybridMultilevel"/>
    <w:tmpl w:val="2048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1F32"/>
    <w:multiLevelType w:val="hybridMultilevel"/>
    <w:tmpl w:val="427AA4E8"/>
    <w:lvl w:ilvl="0" w:tplc="6E843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3628"/>
    <w:multiLevelType w:val="hybridMultilevel"/>
    <w:tmpl w:val="060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5853"/>
    <w:multiLevelType w:val="hybridMultilevel"/>
    <w:tmpl w:val="7D2687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70EE8"/>
    <w:multiLevelType w:val="hybridMultilevel"/>
    <w:tmpl w:val="3E4A1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93B19"/>
    <w:multiLevelType w:val="hybridMultilevel"/>
    <w:tmpl w:val="427AA4E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A3A"/>
    <w:multiLevelType w:val="hybridMultilevel"/>
    <w:tmpl w:val="A68E1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8729A"/>
    <w:multiLevelType w:val="hybridMultilevel"/>
    <w:tmpl w:val="8D489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66669"/>
    <w:multiLevelType w:val="hybridMultilevel"/>
    <w:tmpl w:val="2E66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D0C9E"/>
    <w:multiLevelType w:val="multilevel"/>
    <w:tmpl w:val="5E30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C53E66"/>
    <w:multiLevelType w:val="hybridMultilevel"/>
    <w:tmpl w:val="98C2B644"/>
    <w:lvl w:ilvl="0" w:tplc="875E90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6DDC"/>
    <w:multiLevelType w:val="multilevel"/>
    <w:tmpl w:val="AC7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9F0D0D"/>
    <w:multiLevelType w:val="hybridMultilevel"/>
    <w:tmpl w:val="08D2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173FA"/>
    <w:multiLevelType w:val="hybridMultilevel"/>
    <w:tmpl w:val="140C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B22113"/>
    <w:multiLevelType w:val="hybridMultilevel"/>
    <w:tmpl w:val="E906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F77F3"/>
    <w:multiLevelType w:val="hybridMultilevel"/>
    <w:tmpl w:val="EB52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D73D6"/>
    <w:multiLevelType w:val="hybridMultilevel"/>
    <w:tmpl w:val="40289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0B454C"/>
    <w:multiLevelType w:val="hybridMultilevel"/>
    <w:tmpl w:val="84648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3132FB"/>
    <w:multiLevelType w:val="hybridMultilevel"/>
    <w:tmpl w:val="E968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D2B2B"/>
    <w:multiLevelType w:val="hybridMultilevel"/>
    <w:tmpl w:val="A04C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41013"/>
    <w:multiLevelType w:val="multilevel"/>
    <w:tmpl w:val="ACD4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151C76"/>
    <w:multiLevelType w:val="hybridMultilevel"/>
    <w:tmpl w:val="844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331C7"/>
    <w:multiLevelType w:val="hybridMultilevel"/>
    <w:tmpl w:val="A332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6647D"/>
    <w:multiLevelType w:val="hybridMultilevel"/>
    <w:tmpl w:val="A57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7FC"/>
    <w:multiLevelType w:val="hybridMultilevel"/>
    <w:tmpl w:val="FD9E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B27D1"/>
    <w:multiLevelType w:val="hybridMultilevel"/>
    <w:tmpl w:val="5A98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F23E4"/>
    <w:multiLevelType w:val="hybridMultilevel"/>
    <w:tmpl w:val="334EA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7787500">
    <w:abstractNumId w:val="7"/>
  </w:num>
  <w:num w:numId="2" w16cid:durableId="1657683169">
    <w:abstractNumId w:val="24"/>
  </w:num>
  <w:num w:numId="3" w16cid:durableId="1713576497">
    <w:abstractNumId w:val="25"/>
  </w:num>
  <w:num w:numId="4" w16cid:durableId="1871262925">
    <w:abstractNumId w:val="11"/>
  </w:num>
  <w:num w:numId="5" w16cid:durableId="634289992">
    <w:abstractNumId w:val="0"/>
  </w:num>
  <w:num w:numId="6" w16cid:durableId="1390348710">
    <w:abstractNumId w:val="9"/>
  </w:num>
  <w:num w:numId="7" w16cid:durableId="1582644095">
    <w:abstractNumId w:val="16"/>
  </w:num>
  <w:num w:numId="8" w16cid:durableId="1174027436">
    <w:abstractNumId w:val="1"/>
  </w:num>
  <w:num w:numId="9" w16cid:durableId="2091460040">
    <w:abstractNumId w:val="3"/>
  </w:num>
  <w:num w:numId="10" w16cid:durableId="112478032">
    <w:abstractNumId w:val="30"/>
  </w:num>
  <w:num w:numId="11" w16cid:durableId="968785319">
    <w:abstractNumId w:val="19"/>
  </w:num>
  <w:num w:numId="12" w16cid:durableId="1459763760">
    <w:abstractNumId w:val="27"/>
  </w:num>
  <w:num w:numId="13" w16cid:durableId="1968001603">
    <w:abstractNumId w:val="10"/>
  </w:num>
  <w:num w:numId="14" w16cid:durableId="772170582">
    <w:abstractNumId w:val="18"/>
  </w:num>
  <w:num w:numId="15" w16cid:durableId="1497500960">
    <w:abstractNumId w:val="2"/>
  </w:num>
  <w:num w:numId="16" w16cid:durableId="1708338433">
    <w:abstractNumId w:val="28"/>
  </w:num>
  <w:num w:numId="17" w16cid:durableId="516769820">
    <w:abstractNumId w:val="4"/>
  </w:num>
  <w:num w:numId="18" w16cid:durableId="378021095">
    <w:abstractNumId w:val="14"/>
  </w:num>
  <w:num w:numId="19" w16cid:durableId="1242177334">
    <w:abstractNumId w:val="32"/>
  </w:num>
  <w:num w:numId="20" w16cid:durableId="1647933588">
    <w:abstractNumId w:val="5"/>
  </w:num>
  <w:num w:numId="21" w16cid:durableId="1900634062">
    <w:abstractNumId w:val="12"/>
  </w:num>
  <w:num w:numId="22" w16cid:durableId="322513966">
    <w:abstractNumId w:val="6"/>
  </w:num>
  <w:num w:numId="23" w16cid:durableId="1014768059">
    <w:abstractNumId w:val="13"/>
  </w:num>
  <w:num w:numId="24" w16cid:durableId="1167862007">
    <w:abstractNumId w:val="20"/>
  </w:num>
  <w:num w:numId="25" w16cid:durableId="378673144">
    <w:abstractNumId w:val="22"/>
  </w:num>
  <w:num w:numId="26" w16cid:durableId="1479109633">
    <w:abstractNumId w:val="8"/>
  </w:num>
  <w:num w:numId="27" w16cid:durableId="520778881">
    <w:abstractNumId w:val="21"/>
  </w:num>
  <w:num w:numId="28" w16cid:durableId="829295604">
    <w:abstractNumId w:val="23"/>
  </w:num>
  <w:num w:numId="29" w16cid:durableId="1718503548">
    <w:abstractNumId w:val="29"/>
  </w:num>
  <w:num w:numId="30" w16cid:durableId="1900744745">
    <w:abstractNumId w:val="15"/>
  </w:num>
  <w:num w:numId="31" w16cid:durableId="192378591">
    <w:abstractNumId w:val="26"/>
  </w:num>
  <w:num w:numId="32" w16cid:durableId="439182127">
    <w:abstractNumId w:val="17"/>
  </w:num>
  <w:num w:numId="33" w16cid:durableId="367066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FE"/>
    <w:rsid w:val="000061D0"/>
    <w:rsid w:val="00011902"/>
    <w:rsid w:val="00014C98"/>
    <w:rsid w:val="00022D79"/>
    <w:rsid w:val="00022FE1"/>
    <w:rsid w:val="00032944"/>
    <w:rsid w:val="0003357F"/>
    <w:rsid w:val="00033B1A"/>
    <w:rsid w:val="000350DE"/>
    <w:rsid w:val="0005231E"/>
    <w:rsid w:val="000616B8"/>
    <w:rsid w:val="0006562D"/>
    <w:rsid w:val="00067B45"/>
    <w:rsid w:val="00072049"/>
    <w:rsid w:val="00076308"/>
    <w:rsid w:val="0007698C"/>
    <w:rsid w:val="00096B56"/>
    <w:rsid w:val="000B3FCE"/>
    <w:rsid w:val="000D1454"/>
    <w:rsid w:val="000E2EE1"/>
    <w:rsid w:val="000E38B1"/>
    <w:rsid w:val="000E40E1"/>
    <w:rsid w:val="000E5287"/>
    <w:rsid w:val="000F1576"/>
    <w:rsid w:val="000F671E"/>
    <w:rsid w:val="00103E96"/>
    <w:rsid w:val="00104970"/>
    <w:rsid w:val="00105584"/>
    <w:rsid w:val="00106730"/>
    <w:rsid w:val="00110DD8"/>
    <w:rsid w:val="001340CB"/>
    <w:rsid w:val="001363D2"/>
    <w:rsid w:val="00146FCD"/>
    <w:rsid w:val="00152E8D"/>
    <w:rsid w:val="001533C6"/>
    <w:rsid w:val="001645F5"/>
    <w:rsid w:val="00164C6F"/>
    <w:rsid w:val="001803C2"/>
    <w:rsid w:val="00186C0B"/>
    <w:rsid w:val="00195E38"/>
    <w:rsid w:val="001972EA"/>
    <w:rsid w:val="001A1AE6"/>
    <w:rsid w:val="001B4969"/>
    <w:rsid w:val="001C0E73"/>
    <w:rsid w:val="001C2AB3"/>
    <w:rsid w:val="001D2FA8"/>
    <w:rsid w:val="001D7C93"/>
    <w:rsid w:val="001E06F3"/>
    <w:rsid w:val="001F78CF"/>
    <w:rsid w:val="00200005"/>
    <w:rsid w:val="00205544"/>
    <w:rsid w:val="002105D8"/>
    <w:rsid w:val="0021443E"/>
    <w:rsid w:val="002320AB"/>
    <w:rsid w:val="00233B42"/>
    <w:rsid w:val="00241144"/>
    <w:rsid w:val="00260216"/>
    <w:rsid w:val="002938AE"/>
    <w:rsid w:val="002A0D0C"/>
    <w:rsid w:val="002C344D"/>
    <w:rsid w:val="002C46D6"/>
    <w:rsid w:val="002C7868"/>
    <w:rsid w:val="002D7420"/>
    <w:rsid w:val="002D7828"/>
    <w:rsid w:val="002E04C3"/>
    <w:rsid w:val="002F605B"/>
    <w:rsid w:val="002F6188"/>
    <w:rsid w:val="0030176E"/>
    <w:rsid w:val="00313EFD"/>
    <w:rsid w:val="003153FB"/>
    <w:rsid w:val="00321620"/>
    <w:rsid w:val="00326039"/>
    <w:rsid w:val="00331C95"/>
    <w:rsid w:val="00335DC1"/>
    <w:rsid w:val="00344D13"/>
    <w:rsid w:val="00346948"/>
    <w:rsid w:val="00354EFE"/>
    <w:rsid w:val="003575C4"/>
    <w:rsid w:val="00357CD5"/>
    <w:rsid w:val="00363A9A"/>
    <w:rsid w:val="00364F13"/>
    <w:rsid w:val="00381312"/>
    <w:rsid w:val="00393533"/>
    <w:rsid w:val="003C2E3F"/>
    <w:rsid w:val="003D2C08"/>
    <w:rsid w:val="003D3812"/>
    <w:rsid w:val="003E272E"/>
    <w:rsid w:val="003E6C16"/>
    <w:rsid w:val="003F5AE7"/>
    <w:rsid w:val="00412081"/>
    <w:rsid w:val="0041657E"/>
    <w:rsid w:val="00423EFB"/>
    <w:rsid w:val="00432413"/>
    <w:rsid w:val="00440A5F"/>
    <w:rsid w:val="004561D6"/>
    <w:rsid w:val="00483B3A"/>
    <w:rsid w:val="004954DD"/>
    <w:rsid w:val="004A04C0"/>
    <w:rsid w:val="004A15FB"/>
    <w:rsid w:val="004A790F"/>
    <w:rsid w:val="004B4BBA"/>
    <w:rsid w:val="004B5B66"/>
    <w:rsid w:val="004C44C6"/>
    <w:rsid w:val="004C5A3F"/>
    <w:rsid w:val="004C5DC6"/>
    <w:rsid w:val="004F3932"/>
    <w:rsid w:val="00502738"/>
    <w:rsid w:val="00510647"/>
    <w:rsid w:val="00515D02"/>
    <w:rsid w:val="005174B4"/>
    <w:rsid w:val="00517FDE"/>
    <w:rsid w:val="00525B44"/>
    <w:rsid w:val="00527157"/>
    <w:rsid w:val="0053672C"/>
    <w:rsid w:val="00560ED4"/>
    <w:rsid w:val="005658C4"/>
    <w:rsid w:val="0057302A"/>
    <w:rsid w:val="00581EA2"/>
    <w:rsid w:val="00586EF9"/>
    <w:rsid w:val="00593668"/>
    <w:rsid w:val="005A4682"/>
    <w:rsid w:val="005A7EEE"/>
    <w:rsid w:val="005B1381"/>
    <w:rsid w:val="005B7843"/>
    <w:rsid w:val="005C0886"/>
    <w:rsid w:val="005C3EB0"/>
    <w:rsid w:val="005D3495"/>
    <w:rsid w:val="005D3866"/>
    <w:rsid w:val="005D62CC"/>
    <w:rsid w:val="005E02B7"/>
    <w:rsid w:val="005E170B"/>
    <w:rsid w:val="005E313D"/>
    <w:rsid w:val="006043DA"/>
    <w:rsid w:val="00607425"/>
    <w:rsid w:val="006140CB"/>
    <w:rsid w:val="006146C4"/>
    <w:rsid w:val="006147D6"/>
    <w:rsid w:val="006156D3"/>
    <w:rsid w:val="00625A87"/>
    <w:rsid w:val="00644F9B"/>
    <w:rsid w:val="00647395"/>
    <w:rsid w:val="00661032"/>
    <w:rsid w:val="006614EC"/>
    <w:rsid w:val="00664B58"/>
    <w:rsid w:val="00676590"/>
    <w:rsid w:val="00677DF8"/>
    <w:rsid w:val="0068083F"/>
    <w:rsid w:val="00681CF4"/>
    <w:rsid w:val="00686211"/>
    <w:rsid w:val="00692D72"/>
    <w:rsid w:val="006C0147"/>
    <w:rsid w:val="006C0311"/>
    <w:rsid w:val="006C0819"/>
    <w:rsid w:val="006C140B"/>
    <w:rsid w:val="006D0ABD"/>
    <w:rsid w:val="006E768A"/>
    <w:rsid w:val="006F0133"/>
    <w:rsid w:val="006F0F61"/>
    <w:rsid w:val="006F5906"/>
    <w:rsid w:val="006F74DC"/>
    <w:rsid w:val="00702903"/>
    <w:rsid w:val="0070372D"/>
    <w:rsid w:val="007055D2"/>
    <w:rsid w:val="0071593D"/>
    <w:rsid w:val="00724EB3"/>
    <w:rsid w:val="007271A8"/>
    <w:rsid w:val="007308A2"/>
    <w:rsid w:val="00743274"/>
    <w:rsid w:val="00753B52"/>
    <w:rsid w:val="007661E0"/>
    <w:rsid w:val="007709BD"/>
    <w:rsid w:val="00777E02"/>
    <w:rsid w:val="0078039D"/>
    <w:rsid w:val="00787BB7"/>
    <w:rsid w:val="0079048B"/>
    <w:rsid w:val="007A53FC"/>
    <w:rsid w:val="007B1ACF"/>
    <w:rsid w:val="007E4DFF"/>
    <w:rsid w:val="007F0E43"/>
    <w:rsid w:val="007F205C"/>
    <w:rsid w:val="0080084A"/>
    <w:rsid w:val="008052BF"/>
    <w:rsid w:val="00805397"/>
    <w:rsid w:val="00806960"/>
    <w:rsid w:val="00812DEE"/>
    <w:rsid w:val="00814F24"/>
    <w:rsid w:val="00834B26"/>
    <w:rsid w:val="00835110"/>
    <w:rsid w:val="0084560C"/>
    <w:rsid w:val="008605FC"/>
    <w:rsid w:val="008802EA"/>
    <w:rsid w:val="00882726"/>
    <w:rsid w:val="008A6553"/>
    <w:rsid w:val="008B37AF"/>
    <w:rsid w:val="008C0172"/>
    <w:rsid w:val="008C0B95"/>
    <w:rsid w:val="008D05E6"/>
    <w:rsid w:val="008E0074"/>
    <w:rsid w:val="008F032B"/>
    <w:rsid w:val="008F2F01"/>
    <w:rsid w:val="008F7163"/>
    <w:rsid w:val="00903C3F"/>
    <w:rsid w:val="00904F6C"/>
    <w:rsid w:val="0091130F"/>
    <w:rsid w:val="009145AE"/>
    <w:rsid w:val="00915DD2"/>
    <w:rsid w:val="009266EA"/>
    <w:rsid w:val="00926DAD"/>
    <w:rsid w:val="0093068E"/>
    <w:rsid w:val="009340B5"/>
    <w:rsid w:val="00935F76"/>
    <w:rsid w:val="009360A6"/>
    <w:rsid w:val="009375EA"/>
    <w:rsid w:val="0095058D"/>
    <w:rsid w:val="00952CED"/>
    <w:rsid w:val="00962D91"/>
    <w:rsid w:val="00965D75"/>
    <w:rsid w:val="00970BFA"/>
    <w:rsid w:val="009719A9"/>
    <w:rsid w:val="00973A55"/>
    <w:rsid w:val="0097640E"/>
    <w:rsid w:val="0097749D"/>
    <w:rsid w:val="009778E6"/>
    <w:rsid w:val="009A17C4"/>
    <w:rsid w:val="009A1A6A"/>
    <w:rsid w:val="009B27A7"/>
    <w:rsid w:val="009B2BAE"/>
    <w:rsid w:val="009B6BCA"/>
    <w:rsid w:val="009C4633"/>
    <w:rsid w:val="009E2463"/>
    <w:rsid w:val="009E7F2D"/>
    <w:rsid w:val="009F1B9E"/>
    <w:rsid w:val="00A0043E"/>
    <w:rsid w:val="00A046CB"/>
    <w:rsid w:val="00A06938"/>
    <w:rsid w:val="00A071E0"/>
    <w:rsid w:val="00A2206B"/>
    <w:rsid w:val="00A2704E"/>
    <w:rsid w:val="00A55BFE"/>
    <w:rsid w:val="00A748AC"/>
    <w:rsid w:val="00A773FD"/>
    <w:rsid w:val="00A81AD5"/>
    <w:rsid w:val="00A87EAA"/>
    <w:rsid w:val="00AA2D92"/>
    <w:rsid w:val="00AB6ABE"/>
    <w:rsid w:val="00AB6F21"/>
    <w:rsid w:val="00AC312E"/>
    <w:rsid w:val="00AE18A6"/>
    <w:rsid w:val="00AE2E21"/>
    <w:rsid w:val="00AF0DF7"/>
    <w:rsid w:val="00AF1C23"/>
    <w:rsid w:val="00AF2124"/>
    <w:rsid w:val="00AF39CE"/>
    <w:rsid w:val="00AF424B"/>
    <w:rsid w:val="00B16E79"/>
    <w:rsid w:val="00B32C1D"/>
    <w:rsid w:val="00B3447C"/>
    <w:rsid w:val="00B41AEA"/>
    <w:rsid w:val="00B54A5B"/>
    <w:rsid w:val="00B6524D"/>
    <w:rsid w:val="00B74F4E"/>
    <w:rsid w:val="00BA3D73"/>
    <w:rsid w:val="00BD1324"/>
    <w:rsid w:val="00BD1A1D"/>
    <w:rsid w:val="00BD1D1B"/>
    <w:rsid w:val="00BD480E"/>
    <w:rsid w:val="00BE1BAF"/>
    <w:rsid w:val="00C0266D"/>
    <w:rsid w:val="00C06023"/>
    <w:rsid w:val="00C0623B"/>
    <w:rsid w:val="00C14A54"/>
    <w:rsid w:val="00C20DA6"/>
    <w:rsid w:val="00C2513B"/>
    <w:rsid w:val="00C2539E"/>
    <w:rsid w:val="00C278F3"/>
    <w:rsid w:val="00C514A2"/>
    <w:rsid w:val="00C57EE8"/>
    <w:rsid w:val="00C64917"/>
    <w:rsid w:val="00C8634E"/>
    <w:rsid w:val="00C917EE"/>
    <w:rsid w:val="00C973D8"/>
    <w:rsid w:val="00CA074F"/>
    <w:rsid w:val="00CB5EF1"/>
    <w:rsid w:val="00CC633D"/>
    <w:rsid w:val="00CD713A"/>
    <w:rsid w:val="00CF05F0"/>
    <w:rsid w:val="00CF5DFF"/>
    <w:rsid w:val="00CF6BCD"/>
    <w:rsid w:val="00D0192B"/>
    <w:rsid w:val="00D21295"/>
    <w:rsid w:val="00D44E93"/>
    <w:rsid w:val="00D503DF"/>
    <w:rsid w:val="00D517EF"/>
    <w:rsid w:val="00D71B1D"/>
    <w:rsid w:val="00D7483A"/>
    <w:rsid w:val="00D84622"/>
    <w:rsid w:val="00D85960"/>
    <w:rsid w:val="00D95055"/>
    <w:rsid w:val="00DA3191"/>
    <w:rsid w:val="00DA3342"/>
    <w:rsid w:val="00DA739B"/>
    <w:rsid w:val="00DB5ADF"/>
    <w:rsid w:val="00DC359A"/>
    <w:rsid w:val="00DD2C07"/>
    <w:rsid w:val="00DD59ED"/>
    <w:rsid w:val="00DD69D4"/>
    <w:rsid w:val="00E00EF3"/>
    <w:rsid w:val="00E01178"/>
    <w:rsid w:val="00E115D7"/>
    <w:rsid w:val="00E11661"/>
    <w:rsid w:val="00E23B1F"/>
    <w:rsid w:val="00E34A1B"/>
    <w:rsid w:val="00E35BBD"/>
    <w:rsid w:val="00E46F4A"/>
    <w:rsid w:val="00E56563"/>
    <w:rsid w:val="00E84CBA"/>
    <w:rsid w:val="00E94FEF"/>
    <w:rsid w:val="00EC12BE"/>
    <w:rsid w:val="00EC23F3"/>
    <w:rsid w:val="00EC2AC7"/>
    <w:rsid w:val="00EC5634"/>
    <w:rsid w:val="00EE0638"/>
    <w:rsid w:val="00EE3B90"/>
    <w:rsid w:val="00EE3C1B"/>
    <w:rsid w:val="00EF23A0"/>
    <w:rsid w:val="00EF7007"/>
    <w:rsid w:val="00F049A2"/>
    <w:rsid w:val="00F04C61"/>
    <w:rsid w:val="00F11EAC"/>
    <w:rsid w:val="00F1288B"/>
    <w:rsid w:val="00F17836"/>
    <w:rsid w:val="00F21A03"/>
    <w:rsid w:val="00F3216D"/>
    <w:rsid w:val="00F43D77"/>
    <w:rsid w:val="00F47403"/>
    <w:rsid w:val="00F5431C"/>
    <w:rsid w:val="00F836A5"/>
    <w:rsid w:val="00F919AD"/>
    <w:rsid w:val="00F91F06"/>
    <w:rsid w:val="00FA7D9D"/>
    <w:rsid w:val="00FD21BB"/>
    <w:rsid w:val="00FD2ABD"/>
    <w:rsid w:val="00FD5AC6"/>
    <w:rsid w:val="00FD5C3E"/>
    <w:rsid w:val="00FE455E"/>
    <w:rsid w:val="00FE7492"/>
    <w:rsid w:val="00FF33AF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08F5C"/>
  <w15:chartTrackingRefBased/>
  <w15:docId w15:val="{3EBE295F-7E0B-4460-B449-19A754E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BF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F"/>
    <w:rPr>
      <w:kern w:val="0"/>
      <w14:ligatures w14:val="none"/>
    </w:rPr>
  </w:style>
  <w:style w:type="paragraph" w:styleId="Revision">
    <w:name w:val="Revision"/>
    <w:hidden/>
    <w:uiPriority w:val="99"/>
    <w:semiHidden/>
    <w:rsid w:val="005B1381"/>
    <w:pPr>
      <w:spacing w:after="0" w:line="240" w:lineRule="auto"/>
    </w:pPr>
    <w:rPr>
      <w:kern w:val="0"/>
      <w14:ligatures w14:val="none"/>
    </w:rPr>
  </w:style>
  <w:style w:type="character" w:customStyle="1" w:styleId="ui-provider">
    <w:name w:val="ui-provider"/>
    <w:basedOn w:val="DefaultParagraphFont"/>
    <w:rsid w:val="002C344D"/>
  </w:style>
  <w:style w:type="paragraph" w:customStyle="1" w:styleId="xmsolistparagraph">
    <w:name w:val="x_msolistparagraph"/>
    <w:basedOn w:val="Normal"/>
    <w:rsid w:val="0078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AEAE-FD72-AF43-B5F8-29A71C55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Kamran</dc:creator>
  <cp:keywords/>
  <dc:description/>
  <cp:lastModifiedBy>KHAN MUHAMMAD ABBAS</cp:lastModifiedBy>
  <cp:revision>8</cp:revision>
  <dcterms:created xsi:type="dcterms:W3CDTF">2023-08-24T03:50:00Z</dcterms:created>
  <dcterms:modified xsi:type="dcterms:W3CDTF">2023-08-24T07:14:00Z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2023-05-04T08:46:03Z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ee349fd7-84df-458c-bb64-8f6e5fa91341</vt:lpwstr>
  </property>
  <property fmtid="{D5CDD505-2E9C-101B-9397-08002B2CF9AE}" pid="8" name="MSIP_Label_2059aa38-f392-4105-be92-628035578272_ContentBits">
    <vt:lpwstr>0</vt:lpwstr>
  </property>
</Properties>
</file>